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28" w:rsidRDefault="00E57628" w:rsidP="00E57628">
      <w:pPr>
        <w:pStyle w:val="Overskrift"/>
        <w:jc w:val="center"/>
      </w:pPr>
      <w:bookmarkStart w:id="0" w:name="_GoBack"/>
      <w:bookmarkEnd w:id="0"/>
      <w:r>
        <w:t>Skabelon</w:t>
      </w:r>
    </w:p>
    <w:p w:rsidR="00E57628" w:rsidRDefault="00E57628" w:rsidP="00E57628">
      <w:pPr>
        <w:pStyle w:val="Overskrift"/>
        <w:jc w:val="center"/>
      </w:pPr>
      <w:r>
        <w:t>til udarbejdelse af skibsophugningsanlægsplan</w:t>
      </w:r>
    </w:p>
    <w:p w:rsidR="00E57628" w:rsidRDefault="00E57628" w:rsidP="00E57628">
      <w:pPr>
        <w:pStyle w:val="Overskrift"/>
      </w:pPr>
    </w:p>
    <w:p w:rsidR="00E57628" w:rsidRDefault="00E57628" w:rsidP="00E57628">
      <w:pPr>
        <w:pStyle w:val="Overskrift"/>
      </w:pPr>
    </w:p>
    <w:p w:rsidR="00E57628" w:rsidRDefault="00E57628" w:rsidP="00E57628">
      <w:pPr>
        <w:pStyle w:val="Overskrift"/>
      </w:pPr>
      <w:r>
        <w:t>Indhold</w:t>
      </w:r>
    </w:p>
    <w:p w:rsidR="00E57628" w:rsidRDefault="00E57628" w:rsidP="00E57628">
      <w:pPr>
        <w:pStyle w:val="Indholdsfortegnelse1"/>
        <w:rPr>
          <w:rFonts w:asciiTheme="minorHAnsi" w:eastAsiaTheme="minorEastAsia" w:hAnsiTheme="minorHAnsi"/>
          <w:b w:val="0"/>
          <w:noProof/>
          <w:sz w:val="24"/>
          <w:szCs w:val="24"/>
          <w:lang w:val="en-US"/>
        </w:rPr>
      </w:pPr>
      <w:r>
        <w:rPr>
          <w:b w:val="0"/>
        </w:rPr>
        <w:fldChar w:fldCharType="begin"/>
      </w:r>
      <w:r>
        <w:rPr>
          <w:b w:val="0"/>
        </w:rPr>
        <w:instrText xml:space="preserve"> TOC \o "1-3" \h \z \t "Bilagsoverskrift;9" </w:instrText>
      </w:r>
      <w:r>
        <w:rPr>
          <w:b w:val="0"/>
        </w:rPr>
        <w:fldChar w:fldCharType="separate"/>
      </w:r>
      <w:hyperlink w:anchor="_Toc447219156" w:history="1">
        <w:r w:rsidRPr="00B87410">
          <w:rPr>
            <w:rStyle w:val="Hyperlink"/>
            <w:noProof/>
          </w:rPr>
          <w:t>Indledning</w:t>
        </w:r>
        <w:r>
          <w:rPr>
            <w:noProof/>
            <w:webHidden/>
          </w:rPr>
          <w:tab/>
        </w:r>
        <w:r>
          <w:rPr>
            <w:noProof/>
            <w:webHidden/>
          </w:rPr>
          <w:fldChar w:fldCharType="begin"/>
        </w:r>
        <w:r>
          <w:rPr>
            <w:noProof/>
            <w:webHidden/>
          </w:rPr>
          <w:instrText xml:space="preserve"> PAGEREF _Toc447219156 \h </w:instrText>
        </w:r>
        <w:r>
          <w:rPr>
            <w:noProof/>
            <w:webHidden/>
          </w:rPr>
        </w:r>
        <w:r>
          <w:rPr>
            <w:noProof/>
            <w:webHidden/>
          </w:rPr>
          <w:fldChar w:fldCharType="separate"/>
        </w:r>
        <w:r w:rsidR="00F747F7">
          <w:rPr>
            <w:noProof/>
            <w:webHidden/>
          </w:rPr>
          <w:t>3</w:t>
        </w:r>
        <w:r>
          <w:rPr>
            <w:noProof/>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157" w:history="1">
        <w:r w:rsidR="00E57628" w:rsidRPr="00B87410">
          <w:rPr>
            <w:rStyle w:val="Hyperlink"/>
            <w:noProof/>
          </w:rPr>
          <w:t>1.</w:t>
        </w:r>
        <w:r w:rsidR="00E57628">
          <w:rPr>
            <w:rFonts w:asciiTheme="minorHAnsi" w:eastAsiaTheme="minorEastAsia" w:hAnsiTheme="minorHAnsi"/>
            <w:b w:val="0"/>
            <w:noProof/>
            <w:sz w:val="24"/>
            <w:szCs w:val="24"/>
            <w:lang w:val="en-US"/>
          </w:rPr>
          <w:tab/>
        </w:r>
        <w:r w:rsidR="00E57628" w:rsidRPr="00B87410">
          <w:rPr>
            <w:rStyle w:val="Hyperlink"/>
            <w:noProof/>
          </w:rPr>
          <w:t>Virksomhedsledelse (3.1)</w:t>
        </w:r>
        <w:r w:rsidR="00E57628">
          <w:rPr>
            <w:noProof/>
            <w:webHidden/>
          </w:rPr>
          <w:tab/>
        </w:r>
        <w:r w:rsidR="00E57628">
          <w:rPr>
            <w:noProof/>
            <w:webHidden/>
          </w:rPr>
          <w:fldChar w:fldCharType="begin"/>
        </w:r>
        <w:r w:rsidR="00E57628">
          <w:rPr>
            <w:noProof/>
            <w:webHidden/>
          </w:rPr>
          <w:instrText xml:space="preserve"> PAGEREF _Toc447219157 \h </w:instrText>
        </w:r>
        <w:r w:rsidR="00E57628">
          <w:rPr>
            <w:noProof/>
            <w:webHidden/>
          </w:rPr>
        </w:r>
        <w:r w:rsidR="00E57628">
          <w:rPr>
            <w:noProof/>
            <w:webHidden/>
          </w:rPr>
          <w:fldChar w:fldCharType="separate"/>
        </w:r>
        <w:r w:rsidR="00F747F7">
          <w:rPr>
            <w:noProof/>
            <w:webHidden/>
          </w:rPr>
          <w:t>5</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58" w:history="1">
        <w:r w:rsidR="00E57628" w:rsidRPr="00B87410">
          <w:rPr>
            <w:rStyle w:val="Hyperlink"/>
            <w:noProof/>
            <w:lang w:eastAsia="da-DK"/>
          </w:rPr>
          <w:t>1.1</w:t>
        </w:r>
        <w:r w:rsidR="00E57628">
          <w:rPr>
            <w:rFonts w:asciiTheme="minorHAnsi" w:eastAsiaTheme="minorEastAsia" w:hAnsiTheme="minorHAnsi"/>
            <w:noProof/>
            <w:sz w:val="24"/>
            <w:szCs w:val="24"/>
            <w:lang w:val="en-US"/>
          </w:rPr>
          <w:tab/>
        </w:r>
        <w:r w:rsidR="00E57628" w:rsidRPr="00B87410">
          <w:rPr>
            <w:rStyle w:val="Hyperlink"/>
            <w:noProof/>
            <w:lang w:eastAsia="da-DK"/>
          </w:rPr>
          <w:t>Virksomhedsinformation (3.1.1)</w:t>
        </w:r>
        <w:r w:rsidR="00E57628">
          <w:rPr>
            <w:noProof/>
            <w:webHidden/>
          </w:rPr>
          <w:tab/>
        </w:r>
        <w:r w:rsidR="00E57628">
          <w:rPr>
            <w:noProof/>
            <w:webHidden/>
          </w:rPr>
          <w:fldChar w:fldCharType="begin"/>
        </w:r>
        <w:r w:rsidR="00E57628">
          <w:rPr>
            <w:noProof/>
            <w:webHidden/>
          </w:rPr>
          <w:instrText xml:space="preserve"> PAGEREF _Toc447219158 \h </w:instrText>
        </w:r>
        <w:r w:rsidR="00E57628">
          <w:rPr>
            <w:noProof/>
            <w:webHidden/>
          </w:rPr>
        </w:r>
        <w:r w:rsidR="00E57628">
          <w:rPr>
            <w:noProof/>
            <w:webHidden/>
          </w:rPr>
          <w:fldChar w:fldCharType="separate"/>
        </w:r>
        <w:r w:rsidR="00F747F7">
          <w:rPr>
            <w:noProof/>
            <w:webHidden/>
          </w:rPr>
          <w:t>5</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59" w:history="1">
        <w:r w:rsidR="00E57628" w:rsidRPr="00B87410">
          <w:rPr>
            <w:rStyle w:val="Hyperlink"/>
            <w:noProof/>
            <w:lang w:eastAsia="da-DK"/>
          </w:rPr>
          <w:t>1.2</w:t>
        </w:r>
        <w:r w:rsidR="00E57628">
          <w:rPr>
            <w:rFonts w:asciiTheme="minorHAnsi" w:eastAsiaTheme="minorEastAsia" w:hAnsiTheme="minorHAnsi"/>
            <w:noProof/>
            <w:sz w:val="24"/>
            <w:szCs w:val="24"/>
            <w:lang w:val="en-US"/>
          </w:rPr>
          <w:tab/>
        </w:r>
        <w:r w:rsidR="00E57628" w:rsidRPr="00B87410">
          <w:rPr>
            <w:rStyle w:val="Hyperlink"/>
            <w:noProof/>
            <w:lang w:eastAsia="da-DK"/>
          </w:rPr>
          <w:t>Uddannelsesprogram (3.1.2)</w:t>
        </w:r>
        <w:r w:rsidR="00E57628">
          <w:rPr>
            <w:noProof/>
            <w:webHidden/>
          </w:rPr>
          <w:tab/>
        </w:r>
        <w:r w:rsidR="00E57628">
          <w:rPr>
            <w:noProof/>
            <w:webHidden/>
          </w:rPr>
          <w:fldChar w:fldCharType="begin"/>
        </w:r>
        <w:r w:rsidR="00E57628">
          <w:rPr>
            <w:noProof/>
            <w:webHidden/>
          </w:rPr>
          <w:instrText xml:space="preserve"> PAGEREF _Toc447219159 \h </w:instrText>
        </w:r>
        <w:r w:rsidR="00E57628">
          <w:rPr>
            <w:noProof/>
            <w:webHidden/>
          </w:rPr>
        </w:r>
        <w:r w:rsidR="00E57628">
          <w:rPr>
            <w:noProof/>
            <w:webHidden/>
          </w:rPr>
          <w:fldChar w:fldCharType="separate"/>
        </w:r>
        <w:r w:rsidR="00F747F7">
          <w:rPr>
            <w:noProof/>
            <w:webHidden/>
          </w:rPr>
          <w:t>5</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0" w:history="1">
        <w:r w:rsidR="00E57628" w:rsidRPr="00B87410">
          <w:rPr>
            <w:rStyle w:val="Hyperlink"/>
            <w:noProof/>
            <w:lang w:eastAsia="da-DK"/>
          </w:rPr>
          <w:t>1.3</w:t>
        </w:r>
        <w:r w:rsidR="00E57628">
          <w:rPr>
            <w:rFonts w:asciiTheme="minorHAnsi" w:eastAsiaTheme="minorEastAsia" w:hAnsiTheme="minorHAnsi"/>
            <w:noProof/>
            <w:sz w:val="24"/>
            <w:szCs w:val="24"/>
            <w:lang w:val="en-US"/>
          </w:rPr>
          <w:tab/>
        </w:r>
        <w:r w:rsidR="00E57628" w:rsidRPr="00B87410">
          <w:rPr>
            <w:rStyle w:val="Hyperlink"/>
            <w:noProof/>
            <w:lang w:eastAsia="da-DK"/>
          </w:rPr>
          <w:t>Medarbejderledelse (3.1.3)</w:t>
        </w:r>
        <w:r w:rsidR="00E57628">
          <w:rPr>
            <w:noProof/>
            <w:webHidden/>
          </w:rPr>
          <w:tab/>
        </w:r>
        <w:r w:rsidR="00E57628">
          <w:rPr>
            <w:noProof/>
            <w:webHidden/>
          </w:rPr>
          <w:fldChar w:fldCharType="begin"/>
        </w:r>
        <w:r w:rsidR="00E57628">
          <w:rPr>
            <w:noProof/>
            <w:webHidden/>
          </w:rPr>
          <w:instrText xml:space="preserve"> PAGEREF _Toc447219160 \h </w:instrText>
        </w:r>
        <w:r w:rsidR="00E57628">
          <w:rPr>
            <w:noProof/>
            <w:webHidden/>
          </w:rPr>
        </w:r>
        <w:r w:rsidR="00E57628">
          <w:rPr>
            <w:noProof/>
            <w:webHidden/>
          </w:rPr>
          <w:fldChar w:fldCharType="separate"/>
        </w:r>
        <w:r w:rsidR="00F747F7">
          <w:rPr>
            <w:noProof/>
            <w:webHidden/>
          </w:rPr>
          <w:t>5</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1" w:history="1">
        <w:r w:rsidR="00E57628" w:rsidRPr="00B87410">
          <w:rPr>
            <w:rStyle w:val="Hyperlink"/>
            <w:noProof/>
            <w:lang w:eastAsia="da-DK"/>
          </w:rPr>
          <w:t>1.4</w:t>
        </w:r>
        <w:r w:rsidR="00E57628">
          <w:rPr>
            <w:rFonts w:asciiTheme="minorHAnsi" w:eastAsiaTheme="minorEastAsia" w:hAnsiTheme="minorHAnsi"/>
            <w:noProof/>
            <w:sz w:val="24"/>
            <w:szCs w:val="24"/>
            <w:lang w:val="en-US"/>
          </w:rPr>
          <w:tab/>
        </w:r>
        <w:r w:rsidR="00E57628" w:rsidRPr="00B87410">
          <w:rPr>
            <w:rStyle w:val="Hyperlink"/>
            <w:noProof/>
            <w:lang w:eastAsia="da-DK"/>
          </w:rPr>
          <w:t>Registrering/datastyring/journalisering (3.1.4)</w:t>
        </w:r>
        <w:r w:rsidR="00E57628">
          <w:rPr>
            <w:noProof/>
            <w:webHidden/>
          </w:rPr>
          <w:tab/>
        </w:r>
        <w:r w:rsidR="00E57628">
          <w:rPr>
            <w:noProof/>
            <w:webHidden/>
          </w:rPr>
          <w:fldChar w:fldCharType="begin"/>
        </w:r>
        <w:r w:rsidR="00E57628">
          <w:rPr>
            <w:noProof/>
            <w:webHidden/>
          </w:rPr>
          <w:instrText xml:space="preserve"> PAGEREF _Toc447219161 \h </w:instrText>
        </w:r>
        <w:r w:rsidR="00E57628">
          <w:rPr>
            <w:noProof/>
            <w:webHidden/>
          </w:rPr>
        </w:r>
        <w:r w:rsidR="00E57628">
          <w:rPr>
            <w:noProof/>
            <w:webHidden/>
          </w:rPr>
          <w:fldChar w:fldCharType="separate"/>
        </w:r>
        <w:r w:rsidR="00F747F7">
          <w:rPr>
            <w:noProof/>
            <w:webHidden/>
          </w:rPr>
          <w:t>5</w:t>
        </w:r>
        <w:r w:rsidR="00E57628">
          <w:rPr>
            <w:noProof/>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162" w:history="1">
        <w:r w:rsidR="00E57628" w:rsidRPr="00B87410">
          <w:rPr>
            <w:rStyle w:val="Hyperlink"/>
            <w:noProof/>
          </w:rPr>
          <w:t>2.</w:t>
        </w:r>
        <w:r w:rsidR="00E57628">
          <w:rPr>
            <w:rFonts w:asciiTheme="minorHAnsi" w:eastAsiaTheme="minorEastAsia" w:hAnsiTheme="minorHAnsi"/>
            <w:b w:val="0"/>
            <w:noProof/>
            <w:sz w:val="24"/>
            <w:szCs w:val="24"/>
            <w:lang w:val="en-US"/>
          </w:rPr>
          <w:tab/>
        </w:r>
        <w:r w:rsidR="00E57628" w:rsidRPr="00B87410">
          <w:rPr>
            <w:rStyle w:val="Hyperlink"/>
            <w:noProof/>
          </w:rPr>
          <w:t>Drift af ophugningsanlægget (3.2)</w:t>
        </w:r>
        <w:r w:rsidR="00E57628">
          <w:rPr>
            <w:noProof/>
            <w:webHidden/>
          </w:rPr>
          <w:tab/>
        </w:r>
        <w:r w:rsidR="00E57628">
          <w:rPr>
            <w:noProof/>
            <w:webHidden/>
          </w:rPr>
          <w:fldChar w:fldCharType="begin"/>
        </w:r>
        <w:r w:rsidR="00E57628">
          <w:rPr>
            <w:noProof/>
            <w:webHidden/>
          </w:rPr>
          <w:instrText xml:space="preserve"> PAGEREF _Toc447219162 \h </w:instrText>
        </w:r>
        <w:r w:rsidR="00E57628">
          <w:rPr>
            <w:noProof/>
            <w:webHidden/>
          </w:rPr>
        </w:r>
        <w:r w:rsidR="00E57628">
          <w:rPr>
            <w:noProof/>
            <w:webHidden/>
          </w:rPr>
          <w:fldChar w:fldCharType="separate"/>
        </w:r>
        <w:r w:rsidR="00F747F7">
          <w:rPr>
            <w:noProof/>
            <w:webHidden/>
          </w:rPr>
          <w:t>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3" w:history="1">
        <w:r w:rsidR="00E57628" w:rsidRPr="00B87410">
          <w:rPr>
            <w:rStyle w:val="Hyperlink"/>
            <w:noProof/>
            <w:lang w:eastAsia="da-DK"/>
          </w:rPr>
          <w:t>2.1</w:t>
        </w:r>
        <w:r w:rsidR="00E57628">
          <w:rPr>
            <w:rFonts w:asciiTheme="minorHAnsi" w:eastAsiaTheme="minorEastAsia" w:hAnsiTheme="minorHAnsi"/>
            <w:noProof/>
            <w:sz w:val="24"/>
            <w:szCs w:val="24"/>
            <w:lang w:val="en-US"/>
          </w:rPr>
          <w:tab/>
        </w:r>
        <w:r w:rsidR="00E57628" w:rsidRPr="00B87410">
          <w:rPr>
            <w:rStyle w:val="Hyperlink"/>
            <w:noProof/>
            <w:lang w:eastAsia="da-DK"/>
          </w:rPr>
          <w:t>Anlægsinformation (3.2.1)</w:t>
        </w:r>
        <w:r w:rsidR="00E57628">
          <w:rPr>
            <w:noProof/>
            <w:webHidden/>
          </w:rPr>
          <w:tab/>
        </w:r>
        <w:r w:rsidR="00E57628">
          <w:rPr>
            <w:noProof/>
            <w:webHidden/>
          </w:rPr>
          <w:fldChar w:fldCharType="begin"/>
        </w:r>
        <w:r w:rsidR="00E57628">
          <w:rPr>
            <w:noProof/>
            <w:webHidden/>
          </w:rPr>
          <w:instrText xml:space="preserve"> PAGEREF _Toc447219163 \h </w:instrText>
        </w:r>
        <w:r w:rsidR="00E57628">
          <w:rPr>
            <w:noProof/>
            <w:webHidden/>
          </w:rPr>
        </w:r>
        <w:r w:rsidR="00E57628">
          <w:rPr>
            <w:noProof/>
            <w:webHidden/>
          </w:rPr>
          <w:fldChar w:fldCharType="separate"/>
        </w:r>
        <w:r w:rsidR="00F747F7">
          <w:rPr>
            <w:noProof/>
            <w:webHidden/>
          </w:rPr>
          <w:t>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4" w:history="1">
        <w:r w:rsidR="00E57628" w:rsidRPr="00B87410">
          <w:rPr>
            <w:rStyle w:val="Hyperlink"/>
            <w:noProof/>
            <w:lang w:eastAsia="da-DK"/>
          </w:rPr>
          <w:t>2.2</w:t>
        </w:r>
        <w:r w:rsidR="00E57628">
          <w:rPr>
            <w:rFonts w:asciiTheme="minorHAnsi" w:eastAsiaTheme="minorEastAsia" w:hAnsiTheme="minorHAnsi"/>
            <w:noProof/>
            <w:sz w:val="24"/>
            <w:szCs w:val="24"/>
            <w:lang w:val="en-US"/>
          </w:rPr>
          <w:tab/>
        </w:r>
        <w:r w:rsidR="00E57628" w:rsidRPr="00B87410">
          <w:rPr>
            <w:rStyle w:val="Hyperlink"/>
            <w:noProof/>
            <w:lang w:eastAsia="da-DK"/>
          </w:rPr>
          <w:t>Godkendelser, tilladelser, licenser og certificeringer (3.2.2)</w:t>
        </w:r>
        <w:r w:rsidR="00E57628">
          <w:rPr>
            <w:noProof/>
            <w:webHidden/>
          </w:rPr>
          <w:tab/>
        </w:r>
        <w:r w:rsidR="00E57628">
          <w:rPr>
            <w:noProof/>
            <w:webHidden/>
          </w:rPr>
          <w:fldChar w:fldCharType="begin"/>
        </w:r>
        <w:r w:rsidR="00E57628">
          <w:rPr>
            <w:noProof/>
            <w:webHidden/>
          </w:rPr>
          <w:instrText xml:space="preserve"> PAGEREF _Toc447219164 \h </w:instrText>
        </w:r>
        <w:r w:rsidR="00E57628">
          <w:rPr>
            <w:noProof/>
            <w:webHidden/>
          </w:rPr>
        </w:r>
        <w:r w:rsidR="00E57628">
          <w:rPr>
            <w:noProof/>
            <w:webHidden/>
          </w:rPr>
          <w:fldChar w:fldCharType="separate"/>
        </w:r>
        <w:r w:rsidR="00F747F7">
          <w:rPr>
            <w:noProof/>
            <w:webHidden/>
          </w:rPr>
          <w:t>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5" w:history="1">
        <w:r w:rsidR="00E57628" w:rsidRPr="00B87410">
          <w:rPr>
            <w:rStyle w:val="Hyperlink"/>
            <w:noProof/>
            <w:lang w:eastAsia="da-DK"/>
          </w:rPr>
          <w:t>2.3</w:t>
        </w:r>
        <w:r w:rsidR="00E57628">
          <w:rPr>
            <w:rFonts w:asciiTheme="minorHAnsi" w:eastAsiaTheme="minorEastAsia" w:hAnsiTheme="minorHAnsi"/>
            <w:noProof/>
            <w:sz w:val="24"/>
            <w:szCs w:val="24"/>
            <w:lang w:val="en-US"/>
          </w:rPr>
          <w:tab/>
        </w:r>
        <w:r w:rsidR="00E57628" w:rsidRPr="00B87410">
          <w:rPr>
            <w:rStyle w:val="Hyperlink"/>
            <w:noProof/>
            <w:lang w:eastAsia="da-DK"/>
          </w:rPr>
          <w:t>Krav til modtagelse af skibe (3.2.3)</w:t>
        </w:r>
        <w:r w:rsidR="00E57628">
          <w:rPr>
            <w:noProof/>
            <w:webHidden/>
          </w:rPr>
          <w:tab/>
        </w:r>
        <w:r w:rsidR="00E57628">
          <w:rPr>
            <w:noProof/>
            <w:webHidden/>
          </w:rPr>
          <w:fldChar w:fldCharType="begin"/>
        </w:r>
        <w:r w:rsidR="00E57628">
          <w:rPr>
            <w:noProof/>
            <w:webHidden/>
          </w:rPr>
          <w:instrText xml:space="preserve"> PAGEREF _Toc447219165 \h </w:instrText>
        </w:r>
        <w:r w:rsidR="00E57628">
          <w:rPr>
            <w:noProof/>
            <w:webHidden/>
          </w:rPr>
        </w:r>
        <w:r w:rsidR="00E57628">
          <w:rPr>
            <w:noProof/>
            <w:webHidden/>
          </w:rPr>
          <w:fldChar w:fldCharType="separate"/>
        </w:r>
        <w:r w:rsidR="00F747F7">
          <w:rPr>
            <w:noProof/>
            <w:webHidden/>
          </w:rPr>
          <w:t>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6" w:history="1">
        <w:r w:rsidR="00E57628" w:rsidRPr="00B87410">
          <w:rPr>
            <w:rStyle w:val="Hyperlink"/>
            <w:noProof/>
            <w:lang w:eastAsia="da-DK"/>
          </w:rPr>
          <w:t>2.4</w:t>
        </w:r>
        <w:r w:rsidR="00E57628">
          <w:rPr>
            <w:rFonts w:asciiTheme="minorHAnsi" w:eastAsiaTheme="minorEastAsia" w:hAnsiTheme="minorHAnsi"/>
            <w:noProof/>
            <w:sz w:val="24"/>
            <w:szCs w:val="24"/>
            <w:lang w:val="en-US"/>
          </w:rPr>
          <w:tab/>
        </w:r>
        <w:r w:rsidR="00E57628" w:rsidRPr="00B87410">
          <w:rPr>
            <w:rStyle w:val="Hyperlink"/>
            <w:noProof/>
            <w:lang w:eastAsia="da-DK"/>
          </w:rPr>
          <w:t>Udarbejdelse af den skibsspecifikke skibsophugningsplan (SRP) (3.2.4)</w:t>
        </w:r>
        <w:r w:rsidR="00E57628">
          <w:rPr>
            <w:noProof/>
            <w:webHidden/>
          </w:rPr>
          <w:tab/>
        </w:r>
        <w:r w:rsidR="00E57628">
          <w:rPr>
            <w:noProof/>
            <w:webHidden/>
          </w:rPr>
          <w:fldChar w:fldCharType="begin"/>
        </w:r>
        <w:r w:rsidR="00E57628">
          <w:rPr>
            <w:noProof/>
            <w:webHidden/>
          </w:rPr>
          <w:instrText xml:space="preserve"> PAGEREF _Toc447219166 \h </w:instrText>
        </w:r>
        <w:r w:rsidR="00E57628">
          <w:rPr>
            <w:noProof/>
            <w:webHidden/>
          </w:rPr>
        </w:r>
        <w:r w:rsidR="00E57628">
          <w:rPr>
            <w:noProof/>
            <w:webHidden/>
          </w:rPr>
          <w:fldChar w:fldCharType="separate"/>
        </w:r>
        <w:r w:rsidR="00F747F7">
          <w:rPr>
            <w:noProof/>
            <w:webHidden/>
          </w:rPr>
          <w:t>8</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7" w:history="1">
        <w:r w:rsidR="00E57628" w:rsidRPr="00B87410">
          <w:rPr>
            <w:rStyle w:val="Hyperlink"/>
            <w:noProof/>
            <w:lang w:eastAsia="da-DK"/>
          </w:rPr>
          <w:t>2.5</w:t>
        </w:r>
        <w:r w:rsidR="00E57628">
          <w:rPr>
            <w:rFonts w:asciiTheme="minorHAnsi" w:eastAsiaTheme="minorEastAsia" w:hAnsiTheme="minorHAnsi"/>
            <w:noProof/>
            <w:sz w:val="24"/>
            <w:szCs w:val="24"/>
            <w:lang w:val="en-US"/>
          </w:rPr>
          <w:tab/>
        </w:r>
        <w:r w:rsidR="00E57628" w:rsidRPr="00B87410">
          <w:rPr>
            <w:rStyle w:val="Hyperlink"/>
            <w:noProof/>
            <w:lang w:eastAsia="da-DK"/>
          </w:rPr>
          <w:t>Modtagelse af fartøjer (3.2.5)</w:t>
        </w:r>
        <w:r w:rsidR="00E57628">
          <w:rPr>
            <w:noProof/>
            <w:webHidden/>
          </w:rPr>
          <w:tab/>
        </w:r>
        <w:r w:rsidR="00E57628">
          <w:rPr>
            <w:noProof/>
            <w:webHidden/>
          </w:rPr>
          <w:fldChar w:fldCharType="begin"/>
        </w:r>
        <w:r w:rsidR="00E57628">
          <w:rPr>
            <w:noProof/>
            <w:webHidden/>
          </w:rPr>
          <w:instrText xml:space="preserve"> PAGEREF _Toc447219167 \h </w:instrText>
        </w:r>
        <w:r w:rsidR="00E57628">
          <w:rPr>
            <w:noProof/>
            <w:webHidden/>
          </w:rPr>
        </w:r>
        <w:r w:rsidR="00E57628">
          <w:rPr>
            <w:noProof/>
            <w:webHidden/>
          </w:rPr>
          <w:fldChar w:fldCharType="separate"/>
        </w:r>
        <w:r w:rsidR="00F747F7">
          <w:rPr>
            <w:noProof/>
            <w:webHidden/>
          </w:rPr>
          <w:t>8</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8" w:history="1">
        <w:r w:rsidR="00E57628" w:rsidRPr="00B87410">
          <w:rPr>
            <w:rStyle w:val="Hyperlink"/>
            <w:noProof/>
            <w:lang w:eastAsia="da-DK"/>
          </w:rPr>
          <w:t>2.6</w:t>
        </w:r>
        <w:r w:rsidR="00E57628">
          <w:rPr>
            <w:rFonts w:asciiTheme="minorHAnsi" w:eastAsiaTheme="minorEastAsia" w:hAnsiTheme="minorHAnsi"/>
            <w:noProof/>
            <w:sz w:val="24"/>
            <w:szCs w:val="24"/>
            <w:lang w:val="en-US"/>
          </w:rPr>
          <w:tab/>
        </w:r>
        <w:r w:rsidR="00E57628" w:rsidRPr="00B87410">
          <w:rPr>
            <w:rStyle w:val="Hyperlink"/>
            <w:noProof/>
            <w:lang w:eastAsia="da-DK"/>
          </w:rPr>
          <w:t>Skibsophugningsmetode (3.2.6)</w:t>
        </w:r>
        <w:r w:rsidR="00E57628">
          <w:rPr>
            <w:noProof/>
            <w:webHidden/>
          </w:rPr>
          <w:tab/>
        </w:r>
        <w:r w:rsidR="00E57628">
          <w:rPr>
            <w:noProof/>
            <w:webHidden/>
          </w:rPr>
          <w:fldChar w:fldCharType="begin"/>
        </w:r>
        <w:r w:rsidR="00E57628">
          <w:rPr>
            <w:noProof/>
            <w:webHidden/>
          </w:rPr>
          <w:instrText xml:space="preserve"> PAGEREF _Toc447219168 \h </w:instrText>
        </w:r>
        <w:r w:rsidR="00E57628">
          <w:rPr>
            <w:noProof/>
            <w:webHidden/>
          </w:rPr>
        </w:r>
        <w:r w:rsidR="00E57628">
          <w:rPr>
            <w:noProof/>
            <w:webHidden/>
          </w:rPr>
          <w:fldChar w:fldCharType="separate"/>
        </w:r>
        <w:r w:rsidR="00F747F7">
          <w:rPr>
            <w:noProof/>
            <w:webHidden/>
          </w:rPr>
          <w:t>9</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69" w:history="1">
        <w:r w:rsidR="00E57628" w:rsidRPr="00B87410">
          <w:rPr>
            <w:rStyle w:val="Hyperlink"/>
            <w:noProof/>
            <w:lang w:eastAsia="da-DK"/>
          </w:rPr>
          <w:t>2.7</w:t>
        </w:r>
        <w:r w:rsidR="00E57628">
          <w:rPr>
            <w:rFonts w:asciiTheme="minorHAnsi" w:eastAsiaTheme="minorEastAsia" w:hAnsiTheme="minorHAnsi"/>
            <w:noProof/>
            <w:sz w:val="24"/>
            <w:szCs w:val="24"/>
            <w:lang w:val="en-US"/>
          </w:rPr>
          <w:tab/>
        </w:r>
        <w:r w:rsidR="00E57628" w:rsidRPr="00B87410">
          <w:rPr>
            <w:rStyle w:val="Hyperlink"/>
            <w:noProof/>
            <w:lang w:eastAsia="da-DK"/>
          </w:rPr>
          <w:t>Erklæring om færdiggørelse (3.2.7)</w:t>
        </w:r>
        <w:r w:rsidR="00E57628">
          <w:rPr>
            <w:noProof/>
            <w:webHidden/>
          </w:rPr>
          <w:tab/>
        </w:r>
        <w:r w:rsidR="00E57628">
          <w:rPr>
            <w:noProof/>
            <w:webHidden/>
          </w:rPr>
          <w:fldChar w:fldCharType="begin"/>
        </w:r>
        <w:r w:rsidR="00E57628">
          <w:rPr>
            <w:noProof/>
            <w:webHidden/>
          </w:rPr>
          <w:instrText xml:space="preserve"> PAGEREF _Toc447219169 \h </w:instrText>
        </w:r>
        <w:r w:rsidR="00E57628">
          <w:rPr>
            <w:noProof/>
            <w:webHidden/>
          </w:rPr>
        </w:r>
        <w:r w:rsidR="00E57628">
          <w:rPr>
            <w:noProof/>
            <w:webHidden/>
          </w:rPr>
          <w:fldChar w:fldCharType="separate"/>
        </w:r>
        <w:r w:rsidR="00F747F7">
          <w:rPr>
            <w:noProof/>
            <w:webHidden/>
          </w:rPr>
          <w:t>9</w:t>
        </w:r>
        <w:r w:rsidR="00E57628">
          <w:rPr>
            <w:noProof/>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170" w:history="1">
        <w:r w:rsidR="00E57628" w:rsidRPr="00B87410">
          <w:rPr>
            <w:rStyle w:val="Hyperlink"/>
            <w:noProof/>
          </w:rPr>
          <w:t>3.</w:t>
        </w:r>
        <w:r w:rsidR="00E57628">
          <w:rPr>
            <w:rFonts w:asciiTheme="minorHAnsi" w:eastAsiaTheme="minorEastAsia" w:hAnsiTheme="minorHAnsi"/>
            <w:b w:val="0"/>
            <w:noProof/>
            <w:sz w:val="24"/>
            <w:szCs w:val="24"/>
            <w:lang w:val="en-US"/>
          </w:rPr>
          <w:tab/>
        </w:r>
        <w:r w:rsidR="00E57628" w:rsidRPr="00B87410">
          <w:rPr>
            <w:rStyle w:val="Hyperlink"/>
            <w:noProof/>
          </w:rPr>
          <w:t>Varetagelse af medarbejdernes sikkerhed og sundhed</w:t>
        </w:r>
        <w:r w:rsidR="00E57628" w:rsidRPr="00B87410">
          <w:rPr>
            <w:rStyle w:val="Hyperlink"/>
            <w:noProof/>
            <w:lang w:eastAsia="da-DK"/>
          </w:rPr>
          <w:t xml:space="preserve"> (3.3)</w:t>
        </w:r>
        <w:r w:rsidR="00E57628">
          <w:rPr>
            <w:noProof/>
            <w:webHidden/>
          </w:rPr>
          <w:tab/>
        </w:r>
        <w:r w:rsidR="00E57628">
          <w:rPr>
            <w:noProof/>
            <w:webHidden/>
          </w:rPr>
          <w:fldChar w:fldCharType="begin"/>
        </w:r>
        <w:r w:rsidR="00E57628">
          <w:rPr>
            <w:noProof/>
            <w:webHidden/>
          </w:rPr>
          <w:instrText xml:space="preserve"> PAGEREF _Toc447219170 \h </w:instrText>
        </w:r>
        <w:r w:rsidR="00E57628">
          <w:rPr>
            <w:noProof/>
            <w:webHidden/>
          </w:rPr>
        </w:r>
        <w:r w:rsidR="00E57628">
          <w:rPr>
            <w:noProof/>
            <w:webHidden/>
          </w:rPr>
          <w:fldChar w:fldCharType="separate"/>
        </w:r>
        <w:r w:rsidR="00F747F7">
          <w:rPr>
            <w:noProof/>
            <w:webHidden/>
          </w:rPr>
          <w:t>10</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71" w:history="1">
        <w:r w:rsidR="00E57628" w:rsidRPr="00B87410">
          <w:rPr>
            <w:rStyle w:val="Hyperlink"/>
            <w:noProof/>
            <w:lang w:eastAsia="da-DK"/>
          </w:rPr>
          <w:t>3.1</w:t>
        </w:r>
        <w:r w:rsidR="00E57628">
          <w:rPr>
            <w:rFonts w:asciiTheme="minorHAnsi" w:eastAsiaTheme="minorEastAsia" w:hAnsiTheme="minorHAnsi"/>
            <w:noProof/>
            <w:sz w:val="24"/>
            <w:szCs w:val="24"/>
            <w:lang w:val="en-US"/>
          </w:rPr>
          <w:tab/>
        </w:r>
        <w:r w:rsidR="00E57628" w:rsidRPr="00B87410">
          <w:rPr>
            <w:rStyle w:val="Hyperlink"/>
            <w:noProof/>
            <w:lang w:eastAsia="da-DK"/>
          </w:rPr>
          <w:t>Medarbejdernes sundhed og sikkerhed (3.3.1)</w:t>
        </w:r>
        <w:r w:rsidR="00E57628">
          <w:rPr>
            <w:noProof/>
            <w:webHidden/>
          </w:rPr>
          <w:tab/>
        </w:r>
        <w:r w:rsidR="00E57628">
          <w:rPr>
            <w:noProof/>
            <w:webHidden/>
          </w:rPr>
          <w:fldChar w:fldCharType="begin"/>
        </w:r>
        <w:r w:rsidR="00E57628">
          <w:rPr>
            <w:noProof/>
            <w:webHidden/>
          </w:rPr>
          <w:instrText xml:space="preserve"> PAGEREF _Toc447219171 \h </w:instrText>
        </w:r>
        <w:r w:rsidR="00E57628">
          <w:rPr>
            <w:noProof/>
            <w:webHidden/>
          </w:rPr>
        </w:r>
        <w:r w:rsidR="00E57628">
          <w:rPr>
            <w:noProof/>
            <w:webHidden/>
          </w:rPr>
          <w:fldChar w:fldCharType="separate"/>
        </w:r>
        <w:r w:rsidR="00F747F7">
          <w:rPr>
            <w:noProof/>
            <w:webHidden/>
          </w:rPr>
          <w:t>10</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72" w:history="1">
        <w:r w:rsidR="00E57628" w:rsidRPr="00B87410">
          <w:rPr>
            <w:rStyle w:val="Hyperlink"/>
            <w:noProof/>
            <w:lang w:eastAsia="da-DK"/>
          </w:rPr>
          <w:t>3.2</w:t>
        </w:r>
        <w:r w:rsidR="00E57628">
          <w:rPr>
            <w:rFonts w:asciiTheme="minorHAnsi" w:eastAsiaTheme="minorEastAsia" w:hAnsiTheme="minorHAnsi"/>
            <w:noProof/>
            <w:sz w:val="24"/>
            <w:szCs w:val="24"/>
            <w:lang w:val="en-US"/>
          </w:rPr>
          <w:tab/>
        </w:r>
        <w:r w:rsidR="00E57628" w:rsidRPr="00B87410">
          <w:rPr>
            <w:rStyle w:val="Hyperlink"/>
            <w:noProof/>
            <w:lang w:eastAsia="da-DK"/>
          </w:rPr>
          <w:t>Nøglepersoner i relation til sikkerhed- og sundhed (3.3.2)</w:t>
        </w:r>
        <w:r w:rsidR="00E57628">
          <w:rPr>
            <w:noProof/>
            <w:webHidden/>
          </w:rPr>
          <w:tab/>
        </w:r>
        <w:r w:rsidR="00E57628">
          <w:rPr>
            <w:noProof/>
            <w:webHidden/>
          </w:rPr>
          <w:fldChar w:fldCharType="begin"/>
        </w:r>
        <w:r w:rsidR="00E57628">
          <w:rPr>
            <w:noProof/>
            <w:webHidden/>
          </w:rPr>
          <w:instrText xml:space="preserve"> PAGEREF _Toc447219172 \h </w:instrText>
        </w:r>
        <w:r w:rsidR="00E57628">
          <w:rPr>
            <w:noProof/>
            <w:webHidden/>
          </w:rPr>
        </w:r>
        <w:r w:rsidR="00E57628">
          <w:rPr>
            <w:noProof/>
            <w:webHidden/>
          </w:rPr>
          <w:fldChar w:fldCharType="separate"/>
        </w:r>
        <w:r w:rsidR="00F747F7">
          <w:rPr>
            <w:noProof/>
            <w:webHidden/>
          </w:rPr>
          <w:t>10</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73" w:history="1">
        <w:r w:rsidR="00E57628" w:rsidRPr="00B87410">
          <w:rPr>
            <w:rStyle w:val="Hyperlink"/>
            <w:noProof/>
            <w:lang w:eastAsia="da-DK"/>
          </w:rPr>
          <w:t>3.3</w:t>
        </w:r>
        <w:r w:rsidR="00E57628">
          <w:rPr>
            <w:rFonts w:asciiTheme="minorHAnsi" w:eastAsiaTheme="minorEastAsia" w:hAnsiTheme="minorHAnsi"/>
            <w:noProof/>
            <w:sz w:val="24"/>
            <w:szCs w:val="24"/>
            <w:lang w:val="en-US"/>
          </w:rPr>
          <w:tab/>
        </w:r>
        <w:r w:rsidR="00E57628" w:rsidRPr="00B87410">
          <w:rPr>
            <w:rStyle w:val="Hyperlink"/>
            <w:noProof/>
            <w:lang w:eastAsia="da-DK"/>
          </w:rPr>
          <w:t>Arbejdsrisikovurdering (3.3.3)</w:t>
        </w:r>
        <w:r w:rsidR="00E57628">
          <w:rPr>
            <w:noProof/>
            <w:webHidden/>
          </w:rPr>
          <w:tab/>
        </w:r>
        <w:r w:rsidR="00E57628">
          <w:rPr>
            <w:noProof/>
            <w:webHidden/>
          </w:rPr>
          <w:fldChar w:fldCharType="begin"/>
        </w:r>
        <w:r w:rsidR="00E57628">
          <w:rPr>
            <w:noProof/>
            <w:webHidden/>
          </w:rPr>
          <w:instrText xml:space="preserve"> PAGEREF _Toc447219173 \h </w:instrText>
        </w:r>
        <w:r w:rsidR="00E57628">
          <w:rPr>
            <w:noProof/>
            <w:webHidden/>
          </w:rPr>
        </w:r>
        <w:r w:rsidR="00E57628">
          <w:rPr>
            <w:noProof/>
            <w:webHidden/>
          </w:rPr>
          <w:fldChar w:fldCharType="separate"/>
        </w:r>
        <w:r w:rsidR="00F747F7">
          <w:rPr>
            <w:noProof/>
            <w:webHidden/>
          </w:rPr>
          <w:t>10</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74" w:history="1">
        <w:r w:rsidR="00E57628" w:rsidRPr="00B87410">
          <w:rPr>
            <w:rStyle w:val="Hyperlink"/>
            <w:noProof/>
            <w:lang w:eastAsia="da-DK"/>
          </w:rPr>
          <w:t>3.4</w:t>
        </w:r>
        <w:r w:rsidR="00E57628">
          <w:rPr>
            <w:rFonts w:asciiTheme="minorHAnsi" w:eastAsiaTheme="minorEastAsia" w:hAnsiTheme="minorHAnsi"/>
            <w:noProof/>
            <w:sz w:val="24"/>
            <w:szCs w:val="24"/>
            <w:lang w:val="en-US"/>
          </w:rPr>
          <w:tab/>
        </w:r>
        <w:r w:rsidR="00E57628" w:rsidRPr="00B87410">
          <w:rPr>
            <w:rStyle w:val="Hyperlink"/>
            <w:noProof/>
            <w:lang w:eastAsia="da-DK"/>
          </w:rPr>
          <w:t>Forebyggelse af negative virkninger for menneskers sundhed (3.3.4)</w:t>
        </w:r>
        <w:r w:rsidR="00E57628">
          <w:rPr>
            <w:noProof/>
            <w:webHidden/>
          </w:rPr>
          <w:tab/>
        </w:r>
        <w:r w:rsidR="00E57628">
          <w:rPr>
            <w:noProof/>
            <w:webHidden/>
          </w:rPr>
          <w:fldChar w:fldCharType="begin"/>
        </w:r>
        <w:r w:rsidR="00E57628">
          <w:rPr>
            <w:noProof/>
            <w:webHidden/>
          </w:rPr>
          <w:instrText xml:space="preserve"> PAGEREF _Toc447219174 \h </w:instrText>
        </w:r>
        <w:r w:rsidR="00E57628">
          <w:rPr>
            <w:noProof/>
            <w:webHidden/>
          </w:rPr>
        </w:r>
        <w:r w:rsidR="00E57628">
          <w:rPr>
            <w:noProof/>
            <w:webHidden/>
          </w:rPr>
          <w:fldChar w:fldCharType="separate"/>
        </w:r>
        <w:r w:rsidR="00F747F7">
          <w:rPr>
            <w:noProof/>
            <w:webHidden/>
          </w:rPr>
          <w:t>10</w:t>
        </w:r>
        <w:r w:rsidR="00E57628">
          <w:rPr>
            <w:noProof/>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75" w:history="1">
        <w:r w:rsidR="00E57628" w:rsidRPr="00B87410">
          <w:rPr>
            <w:rStyle w:val="Hyperlink"/>
            <w:lang w:eastAsia="da-DK"/>
          </w:rPr>
          <w:t>3.4.1</w:t>
        </w:r>
        <w:r w:rsidR="00E57628">
          <w:rPr>
            <w:rFonts w:asciiTheme="minorHAnsi" w:eastAsiaTheme="minorEastAsia" w:hAnsiTheme="minorHAnsi"/>
            <w:sz w:val="24"/>
            <w:szCs w:val="24"/>
            <w:lang w:val="en-US"/>
          </w:rPr>
          <w:tab/>
        </w:r>
        <w:r w:rsidR="00E57628" w:rsidRPr="00B87410">
          <w:rPr>
            <w:rStyle w:val="Hyperlink"/>
          </w:rPr>
          <w:t>Procedurer for sikker adgang</w:t>
        </w:r>
        <w:r w:rsidR="00E57628" w:rsidRPr="00B87410">
          <w:rPr>
            <w:rStyle w:val="Hyperlink"/>
            <w:lang w:eastAsia="da-DK"/>
          </w:rPr>
          <w:t xml:space="preserve"> (3.3.4.1)</w:t>
        </w:r>
        <w:r w:rsidR="00E57628">
          <w:rPr>
            <w:webHidden/>
          </w:rPr>
          <w:tab/>
        </w:r>
        <w:r w:rsidR="00E57628">
          <w:rPr>
            <w:webHidden/>
          </w:rPr>
          <w:fldChar w:fldCharType="begin"/>
        </w:r>
        <w:r w:rsidR="00E57628">
          <w:rPr>
            <w:webHidden/>
          </w:rPr>
          <w:instrText xml:space="preserve"> PAGEREF _Toc447219175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76" w:history="1">
        <w:r w:rsidR="00E57628" w:rsidRPr="00B87410">
          <w:rPr>
            <w:rStyle w:val="Hyperlink"/>
            <w:lang w:eastAsia="da-DK"/>
          </w:rPr>
          <w:t>3.4.2</w:t>
        </w:r>
        <w:r w:rsidR="00E57628">
          <w:rPr>
            <w:rFonts w:asciiTheme="minorHAnsi" w:eastAsiaTheme="minorEastAsia" w:hAnsiTheme="minorHAnsi"/>
            <w:sz w:val="24"/>
            <w:szCs w:val="24"/>
            <w:lang w:val="en-US"/>
          </w:rPr>
          <w:tab/>
        </w:r>
        <w:r w:rsidR="00E57628" w:rsidRPr="00B87410">
          <w:rPr>
            <w:rStyle w:val="Hyperlink"/>
            <w:lang w:eastAsia="da-DK"/>
          </w:rPr>
          <w:t>Procedurer for varmt arbejde (3.3.4.2)</w:t>
        </w:r>
        <w:r w:rsidR="00E57628">
          <w:rPr>
            <w:webHidden/>
          </w:rPr>
          <w:tab/>
        </w:r>
        <w:r w:rsidR="00E57628">
          <w:rPr>
            <w:webHidden/>
          </w:rPr>
          <w:fldChar w:fldCharType="begin"/>
        </w:r>
        <w:r w:rsidR="00E57628">
          <w:rPr>
            <w:webHidden/>
          </w:rPr>
          <w:instrText xml:space="preserve"> PAGEREF _Toc447219176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77" w:history="1">
        <w:r w:rsidR="00E57628" w:rsidRPr="00B87410">
          <w:rPr>
            <w:rStyle w:val="Hyperlink"/>
            <w:lang w:eastAsia="da-DK"/>
          </w:rPr>
          <w:t>3.4.3</w:t>
        </w:r>
        <w:r w:rsidR="00E57628">
          <w:rPr>
            <w:rFonts w:asciiTheme="minorHAnsi" w:eastAsiaTheme="minorEastAsia" w:hAnsiTheme="minorHAnsi"/>
            <w:sz w:val="24"/>
            <w:szCs w:val="24"/>
            <w:lang w:val="en-US"/>
          </w:rPr>
          <w:tab/>
        </w:r>
        <w:r w:rsidR="00E57628" w:rsidRPr="00B87410">
          <w:rPr>
            <w:rStyle w:val="Hyperlink"/>
            <w:lang w:eastAsia="da-DK"/>
          </w:rPr>
          <w:t>Svejsning, skæring, slibning og opvarmning (3.3.4.3)</w:t>
        </w:r>
        <w:r w:rsidR="00E57628">
          <w:rPr>
            <w:webHidden/>
          </w:rPr>
          <w:tab/>
        </w:r>
        <w:r w:rsidR="00E57628">
          <w:rPr>
            <w:webHidden/>
          </w:rPr>
          <w:fldChar w:fldCharType="begin"/>
        </w:r>
        <w:r w:rsidR="00E57628">
          <w:rPr>
            <w:webHidden/>
          </w:rPr>
          <w:instrText xml:space="preserve"> PAGEREF _Toc447219177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78" w:history="1">
        <w:r w:rsidR="00E57628" w:rsidRPr="00B87410">
          <w:rPr>
            <w:rStyle w:val="Hyperlink"/>
            <w:lang w:eastAsia="da-DK"/>
          </w:rPr>
          <w:t>3.4.4</w:t>
        </w:r>
        <w:r w:rsidR="00E57628">
          <w:rPr>
            <w:rFonts w:asciiTheme="minorHAnsi" w:eastAsiaTheme="minorEastAsia" w:hAnsiTheme="minorHAnsi"/>
            <w:sz w:val="24"/>
            <w:szCs w:val="24"/>
            <w:lang w:val="en-US"/>
          </w:rPr>
          <w:tab/>
        </w:r>
        <w:r w:rsidR="00E57628" w:rsidRPr="00B87410">
          <w:rPr>
            <w:rStyle w:val="Hyperlink"/>
            <w:lang w:eastAsia="da-DK"/>
          </w:rPr>
          <w:t>Tromler, containere og trykbeholdere (3.3.4.4)</w:t>
        </w:r>
        <w:r w:rsidR="00E57628">
          <w:rPr>
            <w:webHidden/>
          </w:rPr>
          <w:tab/>
        </w:r>
        <w:r w:rsidR="00E57628">
          <w:rPr>
            <w:webHidden/>
          </w:rPr>
          <w:fldChar w:fldCharType="begin"/>
        </w:r>
        <w:r w:rsidR="00E57628">
          <w:rPr>
            <w:webHidden/>
          </w:rPr>
          <w:instrText xml:space="preserve"> PAGEREF _Toc447219178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79" w:history="1">
        <w:r w:rsidR="00E57628" w:rsidRPr="00B87410">
          <w:rPr>
            <w:rStyle w:val="Hyperlink"/>
            <w:lang w:eastAsia="da-DK"/>
          </w:rPr>
          <w:t>3.4.5</w:t>
        </w:r>
        <w:r w:rsidR="00E57628">
          <w:rPr>
            <w:rFonts w:asciiTheme="minorHAnsi" w:eastAsiaTheme="minorEastAsia" w:hAnsiTheme="minorHAnsi"/>
            <w:sz w:val="24"/>
            <w:szCs w:val="24"/>
            <w:lang w:val="en-US"/>
          </w:rPr>
          <w:tab/>
        </w:r>
        <w:r w:rsidR="00E57628" w:rsidRPr="00B87410">
          <w:rPr>
            <w:rStyle w:val="Hyperlink"/>
            <w:lang w:eastAsia="da-DK"/>
          </w:rPr>
          <w:t>Forebyggelse af fald fra højder og ulykker forårsaget af faldende objekter (3.3.4.5)</w:t>
        </w:r>
        <w:r w:rsidR="00E57628">
          <w:rPr>
            <w:webHidden/>
          </w:rPr>
          <w:tab/>
        </w:r>
        <w:r w:rsidR="00E57628">
          <w:rPr>
            <w:webHidden/>
          </w:rPr>
          <w:fldChar w:fldCharType="begin"/>
        </w:r>
        <w:r w:rsidR="00E57628">
          <w:rPr>
            <w:webHidden/>
          </w:rPr>
          <w:instrText xml:space="preserve"> PAGEREF _Toc447219179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0" w:history="1">
        <w:r w:rsidR="00E57628" w:rsidRPr="00B87410">
          <w:rPr>
            <w:rStyle w:val="Hyperlink"/>
            <w:lang w:eastAsia="da-DK"/>
          </w:rPr>
          <w:t>3.4.6</w:t>
        </w:r>
        <w:r w:rsidR="00E57628">
          <w:rPr>
            <w:rFonts w:asciiTheme="minorHAnsi" w:eastAsiaTheme="minorEastAsia" w:hAnsiTheme="minorHAnsi"/>
            <w:sz w:val="24"/>
            <w:szCs w:val="24"/>
            <w:lang w:val="en-US"/>
          </w:rPr>
          <w:tab/>
        </w:r>
        <w:r w:rsidR="00E57628" w:rsidRPr="00B87410">
          <w:rPr>
            <w:rStyle w:val="Hyperlink"/>
            <w:lang w:eastAsia="da-DK"/>
          </w:rPr>
          <w:t>Gear og udstyr til rigning og materialehåndtering (3.3.4.6)</w:t>
        </w:r>
        <w:r w:rsidR="00E57628">
          <w:rPr>
            <w:webHidden/>
          </w:rPr>
          <w:tab/>
        </w:r>
        <w:r w:rsidR="00E57628">
          <w:rPr>
            <w:webHidden/>
          </w:rPr>
          <w:fldChar w:fldCharType="begin"/>
        </w:r>
        <w:r w:rsidR="00E57628">
          <w:rPr>
            <w:webHidden/>
          </w:rPr>
          <w:instrText xml:space="preserve"> PAGEREF _Toc447219180 \h </w:instrText>
        </w:r>
        <w:r w:rsidR="00E57628">
          <w:rPr>
            <w:webHidden/>
          </w:rPr>
        </w:r>
        <w:r w:rsidR="00E57628">
          <w:rPr>
            <w:webHidden/>
          </w:rPr>
          <w:fldChar w:fldCharType="separate"/>
        </w:r>
        <w:r w:rsidR="00F747F7">
          <w:rPr>
            <w:webHidden/>
          </w:rPr>
          <w:t>11</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1" w:history="1">
        <w:r w:rsidR="00E57628" w:rsidRPr="00B87410">
          <w:rPr>
            <w:rStyle w:val="Hyperlink"/>
            <w:lang w:eastAsia="da-DK"/>
          </w:rPr>
          <w:t>3.4.7</w:t>
        </w:r>
        <w:r w:rsidR="00E57628">
          <w:rPr>
            <w:rFonts w:asciiTheme="minorHAnsi" w:eastAsiaTheme="minorEastAsia" w:hAnsiTheme="minorHAnsi"/>
            <w:sz w:val="24"/>
            <w:szCs w:val="24"/>
            <w:lang w:val="en-US"/>
          </w:rPr>
          <w:tab/>
        </w:r>
        <w:r w:rsidR="00E57628" w:rsidRPr="00B87410">
          <w:rPr>
            <w:rStyle w:val="Hyperlink"/>
            <w:lang w:eastAsia="da-DK"/>
          </w:rPr>
          <w:t>Fremkommelighed og belysning (3.3.4.7)</w:t>
        </w:r>
        <w:r w:rsidR="00E57628">
          <w:rPr>
            <w:webHidden/>
          </w:rPr>
          <w:tab/>
        </w:r>
        <w:r w:rsidR="00E57628">
          <w:rPr>
            <w:webHidden/>
          </w:rPr>
          <w:fldChar w:fldCharType="begin"/>
        </w:r>
        <w:r w:rsidR="00E57628">
          <w:rPr>
            <w:webHidden/>
          </w:rPr>
          <w:instrText xml:space="preserve"> PAGEREF _Toc447219181 \h </w:instrText>
        </w:r>
        <w:r w:rsidR="00E57628">
          <w:rPr>
            <w:webHidden/>
          </w:rPr>
        </w:r>
        <w:r w:rsidR="00E57628">
          <w:rPr>
            <w:webHidden/>
          </w:rPr>
          <w:fldChar w:fldCharType="separate"/>
        </w:r>
        <w:r w:rsidR="00F747F7">
          <w:rPr>
            <w:webHidden/>
          </w:rPr>
          <w:t>12</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2" w:history="1">
        <w:r w:rsidR="00E57628" w:rsidRPr="00B87410">
          <w:rPr>
            <w:rStyle w:val="Hyperlink"/>
            <w:lang w:eastAsia="da-DK"/>
          </w:rPr>
          <w:t>3.4.8</w:t>
        </w:r>
        <w:r w:rsidR="00E57628">
          <w:rPr>
            <w:rFonts w:asciiTheme="minorHAnsi" w:eastAsiaTheme="minorEastAsia" w:hAnsiTheme="minorHAnsi"/>
            <w:sz w:val="24"/>
            <w:szCs w:val="24"/>
            <w:lang w:val="en-US"/>
          </w:rPr>
          <w:tab/>
        </w:r>
        <w:r w:rsidR="00E57628" w:rsidRPr="00B87410">
          <w:rPr>
            <w:rStyle w:val="Hyperlink"/>
            <w:lang w:eastAsia="da-DK"/>
          </w:rPr>
          <w:t>Vedligeholdelse og dekontaminering af værktøj og udstyr (3.3.4.8)</w:t>
        </w:r>
        <w:r w:rsidR="00E57628">
          <w:rPr>
            <w:webHidden/>
          </w:rPr>
          <w:tab/>
        </w:r>
        <w:r w:rsidR="00E57628">
          <w:rPr>
            <w:webHidden/>
          </w:rPr>
          <w:fldChar w:fldCharType="begin"/>
        </w:r>
        <w:r w:rsidR="00E57628">
          <w:rPr>
            <w:webHidden/>
          </w:rPr>
          <w:instrText xml:space="preserve"> PAGEREF _Toc447219182 \h </w:instrText>
        </w:r>
        <w:r w:rsidR="00E57628">
          <w:rPr>
            <w:webHidden/>
          </w:rPr>
        </w:r>
        <w:r w:rsidR="00E57628">
          <w:rPr>
            <w:webHidden/>
          </w:rPr>
          <w:fldChar w:fldCharType="separate"/>
        </w:r>
        <w:r w:rsidR="00F747F7">
          <w:rPr>
            <w:webHidden/>
          </w:rPr>
          <w:t>12</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3" w:history="1">
        <w:r w:rsidR="00E57628" w:rsidRPr="00B87410">
          <w:rPr>
            <w:rStyle w:val="Hyperlink"/>
            <w:lang w:eastAsia="da-DK"/>
          </w:rPr>
          <w:t>3.4.9</w:t>
        </w:r>
        <w:r w:rsidR="00E57628">
          <w:rPr>
            <w:rFonts w:asciiTheme="minorHAnsi" w:eastAsiaTheme="minorEastAsia" w:hAnsiTheme="minorHAnsi"/>
            <w:sz w:val="24"/>
            <w:szCs w:val="24"/>
            <w:lang w:val="en-US"/>
          </w:rPr>
          <w:tab/>
        </w:r>
        <w:r w:rsidR="00E57628" w:rsidRPr="00B87410">
          <w:rPr>
            <w:rStyle w:val="Hyperlink"/>
            <w:lang w:eastAsia="da-DK"/>
          </w:rPr>
          <w:t>Sundheds- og velfærdsfaciliteter (3.3.4.9)</w:t>
        </w:r>
        <w:r w:rsidR="00E57628">
          <w:rPr>
            <w:webHidden/>
          </w:rPr>
          <w:tab/>
        </w:r>
        <w:r w:rsidR="00E57628">
          <w:rPr>
            <w:webHidden/>
          </w:rPr>
          <w:fldChar w:fldCharType="begin"/>
        </w:r>
        <w:r w:rsidR="00E57628">
          <w:rPr>
            <w:webHidden/>
          </w:rPr>
          <w:instrText xml:space="preserve"> PAGEREF _Toc447219183 \h </w:instrText>
        </w:r>
        <w:r w:rsidR="00E57628">
          <w:rPr>
            <w:webHidden/>
          </w:rPr>
        </w:r>
        <w:r w:rsidR="00E57628">
          <w:rPr>
            <w:webHidden/>
          </w:rPr>
          <w:fldChar w:fldCharType="separate"/>
        </w:r>
        <w:r w:rsidR="00F747F7">
          <w:rPr>
            <w:webHidden/>
          </w:rPr>
          <w:t>12</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4" w:history="1">
        <w:r w:rsidR="00E57628" w:rsidRPr="00B87410">
          <w:rPr>
            <w:rStyle w:val="Hyperlink"/>
            <w:lang w:eastAsia="da-DK"/>
          </w:rPr>
          <w:t>3.4.10</w:t>
        </w:r>
        <w:r w:rsidR="00E57628">
          <w:rPr>
            <w:rFonts w:asciiTheme="minorHAnsi" w:eastAsiaTheme="minorEastAsia" w:hAnsiTheme="minorHAnsi"/>
            <w:sz w:val="24"/>
            <w:szCs w:val="24"/>
            <w:lang w:val="en-US"/>
          </w:rPr>
          <w:tab/>
        </w:r>
        <w:r w:rsidR="00E57628" w:rsidRPr="00B87410">
          <w:rPr>
            <w:rStyle w:val="Hyperlink"/>
            <w:lang w:eastAsia="da-DK"/>
          </w:rPr>
          <w:t>Personlige værnemidler (3.3.4.10)</w:t>
        </w:r>
        <w:r w:rsidR="00E57628">
          <w:rPr>
            <w:webHidden/>
          </w:rPr>
          <w:tab/>
        </w:r>
        <w:r w:rsidR="00E57628">
          <w:rPr>
            <w:webHidden/>
          </w:rPr>
          <w:fldChar w:fldCharType="begin"/>
        </w:r>
        <w:r w:rsidR="00E57628">
          <w:rPr>
            <w:webHidden/>
          </w:rPr>
          <w:instrText xml:space="preserve"> PAGEREF _Toc447219184 \h </w:instrText>
        </w:r>
        <w:r w:rsidR="00E57628">
          <w:rPr>
            <w:webHidden/>
          </w:rPr>
        </w:r>
        <w:r w:rsidR="00E57628">
          <w:rPr>
            <w:webHidden/>
          </w:rPr>
          <w:fldChar w:fldCharType="separate"/>
        </w:r>
        <w:r w:rsidR="00F747F7">
          <w:rPr>
            <w:webHidden/>
          </w:rPr>
          <w:t>12</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85" w:history="1">
        <w:r w:rsidR="00E57628" w:rsidRPr="00B87410">
          <w:rPr>
            <w:rStyle w:val="Hyperlink"/>
            <w:lang w:eastAsia="da-DK"/>
          </w:rPr>
          <w:t>3.4.11</w:t>
        </w:r>
        <w:r w:rsidR="00E57628">
          <w:rPr>
            <w:rFonts w:asciiTheme="minorHAnsi" w:eastAsiaTheme="minorEastAsia" w:hAnsiTheme="minorHAnsi"/>
            <w:sz w:val="24"/>
            <w:szCs w:val="24"/>
            <w:lang w:val="en-US"/>
          </w:rPr>
          <w:tab/>
        </w:r>
        <w:r w:rsidR="00E57628" w:rsidRPr="00B87410">
          <w:rPr>
            <w:rStyle w:val="Hyperlink"/>
            <w:lang w:eastAsia="da-DK"/>
          </w:rPr>
          <w:t>Medarbejderpåvirkning og lægefaglig overvågning (3.3.4.11)</w:t>
        </w:r>
        <w:r w:rsidR="00E57628">
          <w:rPr>
            <w:webHidden/>
          </w:rPr>
          <w:tab/>
        </w:r>
        <w:r w:rsidR="00E57628">
          <w:rPr>
            <w:webHidden/>
          </w:rPr>
          <w:fldChar w:fldCharType="begin"/>
        </w:r>
        <w:r w:rsidR="00E57628">
          <w:rPr>
            <w:webHidden/>
          </w:rPr>
          <w:instrText xml:space="preserve"> PAGEREF _Toc447219185 \h </w:instrText>
        </w:r>
        <w:r w:rsidR="00E57628">
          <w:rPr>
            <w:webHidden/>
          </w:rPr>
        </w:r>
        <w:r w:rsidR="00E57628">
          <w:rPr>
            <w:webHidden/>
          </w:rPr>
          <w:fldChar w:fldCharType="separate"/>
        </w:r>
        <w:r w:rsidR="00F747F7">
          <w:rPr>
            <w:webHidden/>
          </w:rPr>
          <w:t>12</w:t>
        </w:r>
        <w:r w:rsidR="00E57628">
          <w:rPr>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86" w:history="1">
        <w:r w:rsidR="00E57628" w:rsidRPr="00B87410">
          <w:rPr>
            <w:rStyle w:val="Hyperlink"/>
            <w:noProof/>
            <w:lang w:eastAsia="da-DK"/>
          </w:rPr>
          <w:t>3.5</w:t>
        </w:r>
        <w:r w:rsidR="00E57628">
          <w:rPr>
            <w:rFonts w:asciiTheme="minorHAnsi" w:eastAsiaTheme="minorEastAsia" w:hAnsiTheme="minorHAnsi"/>
            <w:noProof/>
            <w:sz w:val="24"/>
            <w:szCs w:val="24"/>
            <w:lang w:val="en-US"/>
          </w:rPr>
          <w:tab/>
        </w:r>
        <w:r w:rsidR="00E57628" w:rsidRPr="00B87410">
          <w:rPr>
            <w:rStyle w:val="Hyperlink"/>
            <w:noProof/>
            <w:lang w:eastAsia="da-DK"/>
          </w:rPr>
          <w:t>Plan for nødberedskab og afværgeforanstaltninger (3.3.5)</w:t>
        </w:r>
        <w:r w:rsidR="00E57628">
          <w:rPr>
            <w:noProof/>
            <w:webHidden/>
          </w:rPr>
          <w:tab/>
        </w:r>
        <w:r w:rsidR="00E57628">
          <w:rPr>
            <w:noProof/>
            <w:webHidden/>
          </w:rPr>
          <w:fldChar w:fldCharType="begin"/>
        </w:r>
        <w:r w:rsidR="00E57628">
          <w:rPr>
            <w:noProof/>
            <w:webHidden/>
          </w:rPr>
          <w:instrText xml:space="preserve"> PAGEREF _Toc447219186 \h </w:instrText>
        </w:r>
        <w:r w:rsidR="00E57628">
          <w:rPr>
            <w:noProof/>
            <w:webHidden/>
          </w:rPr>
        </w:r>
        <w:r w:rsidR="00E57628">
          <w:rPr>
            <w:noProof/>
            <w:webHidden/>
          </w:rPr>
          <w:fldChar w:fldCharType="separate"/>
        </w:r>
        <w:r w:rsidR="00F747F7">
          <w:rPr>
            <w:noProof/>
            <w:webHidden/>
          </w:rPr>
          <w:t>12</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87" w:history="1">
        <w:r w:rsidR="00E57628" w:rsidRPr="00B87410">
          <w:rPr>
            <w:rStyle w:val="Hyperlink"/>
            <w:noProof/>
          </w:rPr>
          <w:t>3.6</w:t>
        </w:r>
        <w:r w:rsidR="00E57628">
          <w:rPr>
            <w:rFonts w:asciiTheme="minorHAnsi" w:eastAsiaTheme="minorEastAsia" w:hAnsiTheme="minorHAnsi"/>
            <w:noProof/>
            <w:sz w:val="24"/>
            <w:szCs w:val="24"/>
            <w:lang w:val="en-US"/>
          </w:rPr>
          <w:tab/>
        </w:r>
        <w:r w:rsidR="00E57628" w:rsidRPr="00B87410">
          <w:rPr>
            <w:rStyle w:val="Hyperlink"/>
            <w:noProof/>
          </w:rPr>
          <w:t xml:space="preserve">Forebyggelse, detektion og reaktion i forhold til brand og eksplosion </w:t>
        </w:r>
        <w:r w:rsidR="00E57628" w:rsidRPr="00B87410">
          <w:rPr>
            <w:rStyle w:val="Hyperlink"/>
            <w:noProof/>
            <w:lang w:eastAsia="da-DK"/>
          </w:rPr>
          <w:t>(3.3.6)</w:t>
        </w:r>
        <w:r w:rsidR="00E57628">
          <w:rPr>
            <w:noProof/>
            <w:webHidden/>
          </w:rPr>
          <w:tab/>
        </w:r>
        <w:r w:rsidR="00E57628">
          <w:rPr>
            <w:noProof/>
            <w:webHidden/>
          </w:rPr>
          <w:fldChar w:fldCharType="begin"/>
        </w:r>
        <w:r w:rsidR="00E57628">
          <w:rPr>
            <w:noProof/>
            <w:webHidden/>
          </w:rPr>
          <w:instrText xml:space="preserve"> PAGEREF _Toc447219187 \h </w:instrText>
        </w:r>
        <w:r w:rsidR="00E57628">
          <w:rPr>
            <w:noProof/>
            <w:webHidden/>
          </w:rPr>
        </w:r>
        <w:r w:rsidR="00E57628">
          <w:rPr>
            <w:noProof/>
            <w:webHidden/>
          </w:rPr>
          <w:fldChar w:fldCharType="separate"/>
        </w:r>
        <w:r w:rsidR="00F747F7">
          <w:rPr>
            <w:noProof/>
            <w:webHidden/>
          </w:rPr>
          <w:t>12</w:t>
        </w:r>
        <w:r w:rsidR="00E57628">
          <w:rPr>
            <w:noProof/>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188" w:history="1">
        <w:r w:rsidR="00E57628" w:rsidRPr="00B87410">
          <w:rPr>
            <w:rStyle w:val="Hyperlink"/>
            <w:noProof/>
            <w:lang w:eastAsia="da-DK"/>
          </w:rPr>
          <w:t>4.</w:t>
        </w:r>
        <w:r w:rsidR="00E57628">
          <w:rPr>
            <w:rFonts w:asciiTheme="minorHAnsi" w:eastAsiaTheme="minorEastAsia" w:hAnsiTheme="minorHAnsi"/>
            <w:b w:val="0"/>
            <w:noProof/>
            <w:sz w:val="24"/>
            <w:szCs w:val="24"/>
            <w:lang w:val="en-US"/>
          </w:rPr>
          <w:tab/>
        </w:r>
        <w:r w:rsidR="00E57628" w:rsidRPr="00B87410">
          <w:rPr>
            <w:rStyle w:val="Hyperlink"/>
            <w:noProof/>
            <w:lang w:eastAsia="da-DK"/>
          </w:rPr>
          <w:t>Varetagelse af miljøforhold (3.4)</w:t>
        </w:r>
        <w:r w:rsidR="00E57628">
          <w:rPr>
            <w:noProof/>
            <w:webHidden/>
          </w:rPr>
          <w:tab/>
        </w:r>
        <w:r w:rsidR="00E57628">
          <w:rPr>
            <w:noProof/>
            <w:webHidden/>
          </w:rPr>
          <w:fldChar w:fldCharType="begin"/>
        </w:r>
        <w:r w:rsidR="00E57628">
          <w:rPr>
            <w:noProof/>
            <w:webHidden/>
          </w:rPr>
          <w:instrText xml:space="preserve"> PAGEREF _Toc447219188 \h </w:instrText>
        </w:r>
        <w:r w:rsidR="00E57628">
          <w:rPr>
            <w:noProof/>
            <w:webHidden/>
          </w:rPr>
        </w:r>
        <w:r w:rsidR="00E57628">
          <w:rPr>
            <w:noProof/>
            <w:webHidden/>
          </w:rPr>
          <w:fldChar w:fldCharType="separate"/>
        </w:r>
        <w:r w:rsidR="00F747F7">
          <w:rPr>
            <w:noProof/>
            <w:webHidden/>
          </w:rPr>
          <w:t>14</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89" w:history="1">
        <w:r w:rsidR="00E57628" w:rsidRPr="00B87410">
          <w:rPr>
            <w:rStyle w:val="Hyperlink"/>
            <w:noProof/>
          </w:rPr>
          <w:t>4.1</w:t>
        </w:r>
        <w:r w:rsidR="00E57628">
          <w:rPr>
            <w:rFonts w:asciiTheme="minorHAnsi" w:eastAsiaTheme="minorEastAsia" w:hAnsiTheme="minorHAnsi"/>
            <w:noProof/>
            <w:sz w:val="24"/>
            <w:szCs w:val="24"/>
            <w:lang w:val="en-US"/>
          </w:rPr>
          <w:tab/>
        </w:r>
        <w:r w:rsidR="00E57628" w:rsidRPr="00B87410">
          <w:rPr>
            <w:rStyle w:val="Hyperlink"/>
            <w:noProof/>
          </w:rPr>
          <w:t>Miljøovervågning (3.4.1)</w:t>
        </w:r>
        <w:r w:rsidR="00E57628">
          <w:rPr>
            <w:noProof/>
            <w:webHidden/>
          </w:rPr>
          <w:tab/>
        </w:r>
        <w:r w:rsidR="00E57628">
          <w:rPr>
            <w:noProof/>
            <w:webHidden/>
          </w:rPr>
          <w:fldChar w:fldCharType="begin"/>
        </w:r>
        <w:r w:rsidR="00E57628">
          <w:rPr>
            <w:noProof/>
            <w:webHidden/>
          </w:rPr>
          <w:instrText xml:space="preserve"> PAGEREF _Toc447219189 \h </w:instrText>
        </w:r>
        <w:r w:rsidR="00E57628">
          <w:rPr>
            <w:noProof/>
            <w:webHidden/>
          </w:rPr>
        </w:r>
        <w:r w:rsidR="00E57628">
          <w:rPr>
            <w:noProof/>
            <w:webHidden/>
          </w:rPr>
          <w:fldChar w:fldCharType="separate"/>
        </w:r>
        <w:r w:rsidR="00F747F7">
          <w:rPr>
            <w:noProof/>
            <w:webHidden/>
          </w:rPr>
          <w:t>14</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90" w:history="1">
        <w:r w:rsidR="00E57628" w:rsidRPr="00B87410">
          <w:rPr>
            <w:rStyle w:val="Hyperlink"/>
            <w:noProof/>
            <w:lang w:eastAsia="da-DK"/>
          </w:rPr>
          <w:t>4.2</w:t>
        </w:r>
        <w:r w:rsidR="00E57628">
          <w:rPr>
            <w:rFonts w:asciiTheme="minorHAnsi" w:eastAsiaTheme="minorEastAsia" w:hAnsiTheme="minorHAnsi"/>
            <w:noProof/>
            <w:sz w:val="24"/>
            <w:szCs w:val="24"/>
            <w:lang w:val="en-US"/>
          </w:rPr>
          <w:tab/>
        </w:r>
        <w:r w:rsidR="00E57628" w:rsidRPr="00B87410">
          <w:rPr>
            <w:rStyle w:val="Hyperlink"/>
            <w:noProof/>
            <w:lang w:eastAsia="da-DK"/>
          </w:rPr>
          <w:t>Håndtering af farlige materialer (3.4.2)</w:t>
        </w:r>
        <w:r w:rsidR="00E57628">
          <w:rPr>
            <w:noProof/>
            <w:webHidden/>
          </w:rPr>
          <w:tab/>
        </w:r>
        <w:r w:rsidR="00E57628">
          <w:rPr>
            <w:noProof/>
            <w:webHidden/>
          </w:rPr>
          <w:fldChar w:fldCharType="begin"/>
        </w:r>
        <w:r w:rsidR="00E57628">
          <w:rPr>
            <w:noProof/>
            <w:webHidden/>
          </w:rPr>
          <w:instrText xml:space="preserve"> PAGEREF _Toc447219190 \h </w:instrText>
        </w:r>
        <w:r w:rsidR="00E57628">
          <w:rPr>
            <w:noProof/>
            <w:webHidden/>
          </w:rPr>
        </w:r>
        <w:r w:rsidR="00E57628">
          <w:rPr>
            <w:noProof/>
            <w:webHidden/>
          </w:rPr>
          <w:fldChar w:fldCharType="separate"/>
        </w:r>
        <w:r w:rsidR="00F747F7">
          <w:rPr>
            <w:noProof/>
            <w:webHidden/>
          </w:rPr>
          <w:t>14</w:t>
        </w:r>
        <w:r w:rsidR="00E57628">
          <w:rPr>
            <w:noProof/>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1" w:history="1">
        <w:r w:rsidR="00E57628" w:rsidRPr="00B87410">
          <w:rPr>
            <w:rStyle w:val="Hyperlink"/>
            <w:lang w:eastAsia="da-DK"/>
          </w:rPr>
          <w:t>4.2.1</w:t>
        </w:r>
        <w:r w:rsidR="00E57628">
          <w:rPr>
            <w:rFonts w:asciiTheme="minorHAnsi" w:eastAsiaTheme="minorEastAsia" w:hAnsiTheme="minorHAnsi"/>
            <w:sz w:val="24"/>
            <w:szCs w:val="24"/>
            <w:lang w:val="en-US"/>
          </w:rPr>
          <w:tab/>
        </w:r>
        <w:r w:rsidR="00E57628" w:rsidRPr="00B87410">
          <w:rPr>
            <w:rStyle w:val="Hyperlink"/>
            <w:lang w:eastAsia="da-DK"/>
          </w:rPr>
          <w:t>Potentielt indhold af farlige materialer (3.4.2.1)</w:t>
        </w:r>
        <w:r w:rsidR="00E57628">
          <w:rPr>
            <w:webHidden/>
          </w:rPr>
          <w:tab/>
        </w:r>
        <w:r w:rsidR="00E57628">
          <w:rPr>
            <w:webHidden/>
          </w:rPr>
          <w:fldChar w:fldCharType="begin"/>
        </w:r>
        <w:r w:rsidR="00E57628">
          <w:rPr>
            <w:webHidden/>
          </w:rPr>
          <w:instrText xml:space="preserve"> PAGEREF _Toc447219191 \h </w:instrText>
        </w:r>
        <w:r w:rsidR="00E57628">
          <w:rPr>
            <w:webHidden/>
          </w:rPr>
        </w:r>
        <w:r w:rsidR="00E57628">
          <w:rPr>
            <w:webHidden/>
          </w:rPr>
          <w:fldChar w:fldCharType="separate"/>
        </w:r>
        <w:r w:rsidR="00F747F7">
          <w:rPr>
            <w:webHidden/>
          </w:rPr>
          <w:t>15</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2" w:history="1">
        <w:r w:rsidR="00E57628" w:rsidRPr="00B87410">
          <w:rPr>
            <w:rStyle w:val="Hyperlink"/>
            <w:lang w:eastAsia="da-DK"/>
          </w:rPr>
          <w:t>4.2.2</w:t>
        </w:r>
        <w:r w:rsidR="00E57628">
          <w:rPr>
            <w:rFonts w:asciiTheme="minorHAnsi" w:eastAsiaTheme="minorEastAsia" w:hAnsiTheme="minorHAnsi"/>
            <w:sz w:val="24"/>
            <w:szCs w:val="24"/>
            <w:lang w:val="en-US"/>
          </w:rPr>
          <w:tab/>
        </w:r>
        <w:r w:rsidR="00E57628" w:rsidRPr="00B87410">
          <w:rPr>
            <w:rStyle w:val="Hyperlink"/>
            <w:lang w:eastAsia="da-DK"/>
          </w:rPr>
          <w:t>Supplerende prøveudtagning og analyse (3.4.2.2)</w:t>
        </w:r>
        <w:r w:rsidR="00E57628">
          <w:rPr>
            <w:webHidden/>
          </w:rPr>
          <w:tab/>
        </w:r>
        <w:r w:rsidR="00E57628">
          <w:rPr>
            <w:webHidden/>
          </w:rPr>
          <w:fldChar w:fldCharType="begin"/>
        </w:r>
        <w:r w:rsidR="00E57628">
          <w:rPr>
            <w:webHidden/>
          </w:rPr>
          <w:instrText xml:space="preserve"> PAGEREF _Toc447219192 \h </w:instrText>
        </w:r>
        <w:r w:rsidR="00E57628">
          <w:rPr>
            <w:webHidden/>
          </w:rPr>
        </w:r>
        <w:r w:rsidR="00E57628">
          <w:rPr>
            <w:webHidden/>
          </w:rPr>
          <w:fldChar w:fldCharType="separate"/>
        </w:r>
        <w:r w:rsidR="00F747F7">
          <w:rPr>
            <w:webHidden/>
          </w:rPr>
          <w:t>15</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3" w:history="1">
        <w:r w:rsidR="00E57628" w:rsidRPr="00B87410">
          <w:rPr>
            <w:rStyle w:val="Hyperlink"/>
            <w:lang w:eastAsia="da-DK"/>
          </w:rPr>
          <w:t>4.2.3</w:t>
        </w:r>
        <w:r w:rsidR="00E57628">
          <w:rPr>
            <w:rFonts w:asciiTheme="minorHAnsi" w:eastAsiaTheme="minorEastAsia" w:hAnsiTheme="minorHAnsi"/>
            <w:sz w:val="24"/>
            <w:szCs w:val="24"/>
            <w:lang w:val="en-US"/>
          </w:rPr>
          <w:tab/>
        </w:r>
        <w:r w:rsidR="00E57628" w:rsidRPr="00B87410">
          <w:rPr>
            <w:rStyle w:val="Hyperlink"/>
            <w:lang w:eastAsia="da-DK"/>
          </w:rPr>
          <w:t>Identifikation og afmærkning og potentielle steder på skibet (3.4.2.3)</w:t>
        </w:r>
        <w:r w:rsidR="00E57628">
          <w:rPr>
            <w:webHidden/>
          </w:rPr>
          <w:tab/>
        </w:r>
        <w:r w:rsidR="00E57628">
          <w:rPr>
            <w:webHidden/>
          </w:rPr>
          <w:fldChar w:fldCharType="begin"/>
        </w:r>
        <w:r w:rsidR="00E57628">
          <w:rPr>
            <w:webHidden/>
          </w:rPr>
          <w:instrText xml:space="preserve"> PAGEREF _Toc447219193 \h </w:instrText>
        </w:r>
        <w:r w:rsidR="00E57628">
          <w:rPr>
            <w:webHidden/>
          </w:rPr>
        </w:r>
        <w:r w:rsidR="00E57628">
          <w:rPr>
            <w:webHidden/>
          </w:rPr>
          <w:fldChar w:fldCharType="separate"/>
        </w:r>
        <w:r w:rsidR="00F747F7">
          <w:rPr>
            <w:webHidden/>
          </w:rPr>
          <w:t>15</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4" w:history="1">
        <w:r w:rsidR="00E57628" w:rsidRPr="00B87410">
          <w:rPr>
            <w:rStyle w:val="Hyperlink"/>
            <w:lang w:eastAsia="da-DK"/>
          </w:rPr>
          <w:t>4.2.4</w:t>
        </w:r>
        <w:r w:rsidR="00E57628">
          <w:rPr>
            <w:rFonts w:asciiTheme="minorHAnsi" w:eastAsiaTheme="minorEastAsia" w:hAnsiTheme="minorHAnsi"/>
            <w:sz w:val="24"/>
            <w:szCs w:val="24"/>
            <w:lang w:val="en-US"/>
          </w:rPr>
          <w:tab/>
        </w:r>
        <w:r w:rsidR="00E57628" w:rsidRPr="00B87410">
          <w:rPr>
            <w:rStyle w:val="Hyperlink"/>
            <w:lang w:eastAsia="da-DK"/>
          </w:rPr>
          <w:t>Fjernelse, håndtering og oprydning (3.4.2.4)</w:t>
        </w:r>
        <w:r w:rsidR="00E57628">
          <w:rPr>
            <w:webHidden/>
          </w:rPr>
          <w:tab/>
        </w:r>
        <w:r w:rsidR="00E57628">
          <w:rPr>
            <w:webHidden/>
          </w:rPr>
          <w:fldChar w:fldCharType="begin"/>
        </w:r>
        <w:r w:rsidR="00E57628">
          <w:rPr>
            <w:webHidden/>
          </w:rPr>
          <w:instrText xml:space="preserve"> PAGEREF _Toc447219194 \h </w:instrText>
        </w:r>
        <w:r w:rsidR="00E57628">
          <w:rPr>
            <w:webHidden/>
          </w:rPr>
        </w:r>
        <w:r w:rsidR="00E57628">
          <w:rPr>
            <w:webHidden/>
          </w:rPr>
          <w:fldChar w:fldCharType="separate"/>
        </w:r>
        <w:r w:rsidR="00F747F7">
          <w:rPr>
            <w:webHidden/>
          </w:rPr>
          <w:t>15</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5" w:history="1">
        <w:r w:rsidR="00E57628" w:rsidRPr="00B87410">
          <w:rPr>
            <w:rStyle w:val="Hyperlink"/>
            <w:lang w:eastAsia="da-DK"/>
          </w:rPr>
          <w:t>4.2.5</w:t>
        </w:r>
        <w:r w:rsidR="00E57628">
          <w:rPr>
            <w:rFonts w:asciiTheme="minorHAnsi" w:eastAsiaTheme="minorEastAsia" w:hAnsiTheme="minorHAnsi"/>
            <w:sz w:val="24"/>
            <w:szCs w:val="24"/>
            <w:lang w:val="en-US"/>
          </w:rPr>
          <w:tab/>
        </w:r>
        <w:r w:rsidR="00E57628" w:rsidRPr="00B87410">
          <w:rPr>
            <w:rStyle w:val="Hyperlink"/>
            <w:lang w:eastAsia="da-DK"/>
          </w:rPr>
          <w:t>Opbevaring og mærkning efter fjernelse (3.4.2.5)</w:t>
        </w:r>
        <w:r w:rsidR="00E57628">
          <w:rPr>
            <w:webHidden/>
          </w:rPr>
          <w:tab/>
        </w:r>
        <w:r w:rsidR="00E57628">
          <w:rPr>
            <w:webHidden/>
          </w:rPr>
          <w:fldChar w:fldCharType="begin"/>
        </w:r>
        <w:r w:rsidR="00E57628">
          <w:rPr>
            <w:webHidden/>
          </w:rPr>
          <w:instrText xml:space="preserve"> PAGEREF _Toc447219195 \h </w:instrText>
        </w:r>
        <w:r w:rsidR="00E57628">
          <w:rPr>
            <w:webHidden/>
          </w:rPr>
        </w:r>
        <w:r w:rsidR="00E57628">
          <w:rPr>
            <w:webHidden/>
          </w:rPr>
          <w:fldChar w:fldCharType="separate"/>
        </w:r>
        <w:r w:rsidR="00F747F7">
          <w:rPr>
            <w:webHidden/>
          </w:rPr>
          <w:t>15</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6" w:history="1">
        <w:r w:rsidR="00E57628" w:rsidRPr="00B87410">
          <w:rPr>
            <w:rStyle w:val="Hyperlink"/>
            <w:lang w:eastAsia="da-DK"/>
          </w:rPr>
          <w:t>4.2.6</w:t>
        </w:r>
        <w:r w:rsidR="00E57628">
          <w:rPr>
            <w:rFonts w:asciiTheme="minorHAnsi" w:eastAsiaTheme="minorEastAsia" w:hAnsiTheme="minorHAnsi"/>
            <w:sz w:val="24"/>
            <w:szCs w:val="24"/>
            <w:lang w:val="en-US"/>
          </w:rPr>
          <w:tab/>
        </w:r>
        <w:r w:rsidR="00E57628" w:rsidRPr="00B87410">
          <w:rPr>
            <w:rStyle w:val="Hyperlink"/>
            <w:lang w:eastAsia="da-DK"/>
          </w:rPr>
          <w:t>Behandling, transport og bortskaffelse (3.4.2.6)</w:t>
        </w:r>
        <w:r w:rsidR="00E57628">
          <w:rPr>
            <w:webHidden/>
          </w:rPr>
          <w:tab/>
        </w:r>
        <w:r w:rsidR="00E57628">
          <w:rPr>
            <w:webHidden/>
          </w:rPr>
          <w:fldChar w:fldCharType="begin"/>
        </w:r>
        <w:r w:rsidR="00E57628">
          <w:rPr>
            <w:webHidden/>
          </w:rPr>
          <w:instrText xml:space="preserve"> PAGEREF _Toc447219196 \h </w:instrText>
        </w:r>
        <w:r w:rsidR="00E57628">
          <w:rPr>
            <w:webHidden/>
          </w:rPr>
        </w:r>
        <w:r w:rsidR="00E57628">
          <w:rPr>
            <w:webHidden/>
          </w:rPr>
          <w:fldChar w:fldCharType="separate"/>
        </w:r>
        <w:r w:rsidR="00F747F7">
          <w:rPr>
            <w:webHidden/>
          </w:rPr>
          <w:t>16</w:t>
        </w:r>
        <w:r w:rsidR="00E57628">
          <w:rPr>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97" w:history="1">
        <w:r w:rsidR="00E57628" w:rsidRPr="00B87410">
          <w:rPr>
            <w:rStyle w:val="Hyperlink"/>
            <w:noProof/>
            <w:lang w:eastAsia="da-DK"/>
          </w:rPr>
          <w:t>4.3</w:t>
        </w:r>
        <w:r w:rsidR="00E57628">
          <w:rPr>
            <w:rFonts w:asciiTheme="minorHAnsi" w:eastAsiaTheme="minorEastAsia" w:hAnsiTheme="minorHAnsi"/>
            <w:noProof/>
            <w:sz w:val="24"/>
            <w:szCs w:val="24"/>
            <w:lang w:val="en-US"/>
          </w:rPr>
          <w:tab/>
        </w:r>
        <w:r w:rsidR="00E57628" w:rsidRPr="00B87410">
          <w:rPr>
            <w:rStyle w:val="Hyperlink"/>
            <w:noProof/>
            <w:lang w:eastAsia="da-DK"/>
          </w:rPr>
          <w:t>Miljømæssigt forsvarlig håndtering af farlige materialer (3.4.3)</w:t>
        </w:r>
        <w:r w:rsidR="00E57628">
          <w:rPr>
            <w:noProof/>
            <w:webHidden/>
          </w:rPr>
          <w:tab/>
        </w:r>
        <w:r w:rsidR="00E57628">
          <w:rPr>
            <w:noProof/>
            <w:webHidden/>
          </w:rPr>
          <w:fldChar w:fldCharType="begin"/>
        </w:r>
        <w:r w:rsidR="00E57628">
          <w:rPr>
            <w:noProof/>
            <w:webHidden/>
          </w:rPr>
          <w:instrText xml:space="preserve"> PAGEREF _Toc447219197 \h </w:instrText>
        </w:r>
        <w:r w:rsidR="00E57628">
          <w:rPr>
            <w:noProof/>
            <w:webHidden/>
          </w:rPr>
        </w:r>
        <w:r w:rsidR="00E57628">
          <w:rPr>
            <w:noProof/>
            <w:webHidden/>
          </w:rPr>
          <w:fldChar w:fldCharType="separate"/>
        </w:r>
        <w:r w:rsidR="00F747F7">
          <w:rPr>
            <w:noProof/>
            <w:webHidden/>
          </w:rPr>
          <w:t>16</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198" w:history="1">
        <w:r w:rsidR="00E57628" w:rsidRPr="00B87410">
          <w:rPr>
            <w:rStyle w:val="Hyperlink"/>
            <w:noProof/>
            <w:lang w:eastAsia="da-DK"/>
          </w:rPr>
          <w:t>4.4</w:t>
        </w:r>
        <w:r w:rsidR="00E57628">
          <w:rPr>
            <w:rFonts w:asciiTheme="minorHAnsi" w:eastAsiaTheme="minorEastAsia" w:hAnsiTheme="minorHAnsi"/>
            <w:noProof/>
            <w:sz w:val="24"/>
            <w:szCs w:val="24"/>
            <w:lang w:val="en-US"/>
          </w:rPr>
          <w:tab/>
        </w:r>
        <w:r w:rsidR="00E57628" w:rsidRPr="00B87410">
          <w:rPr>
            <w:rStyle w:val="Hyperlink"/>
            <w:noProof/>
            <w:lang w:eastAsia="da-DK"/>
          </w:rPr>
          <w:t>Forebyggelse af skadelige virkninger på miljøet (3.4.4)</w:t>
        </w:r>
        <w:r w:rsidR="00E57628">
          <w:rPr>
            <w:noProof/>
            <w:webHidden/>
          </w:rPr>
          <w:tab/>
        </w:r>
        <w:r w:rsidR="00E57628">
          <w:rPr>
            <w:noProof/>
            <w:webHidden/>
          </w:rPr>
          <w:fldChar w:fldCharType="begin"/>
        </w:r>
        <w:r w:rsidR="00E57628">
          <w:rPr>
            <w:noProof/>
            <w:webHidden/>
          </w:rPr>
          <w:instrText xml:space="preserve"> PAGEREF _Toc447219198 \h </w:instrText>
        </w:r>
        <w:r w:rsidR="00E57628">
          <w:rPr>
            <w:noProof/>
            <w:webHidden/>
          </w:rPr>
        </w:r>
        <w:r w:rsidR="00E57628">
          <w:rPr>
            <w:noProof/>
            <w:webHidden/>
          </w:rPr>
          <w:fldChar w:fldCharType="separate"/>
        </w:r>
        <w:r w:rsidR="00F747F7">
          <w:rPr>
            <w:noProof/>
            <w:webHidden/>
          </w:rPr>
          <w:t>16</w:t>
        </w:r>
        <w:r w:rsidR="00E57628">
          <w:rPr>
            <w:noProof/>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199" w:history="1">
        <w:r w:rsidR="00E57628" w:rsidRPr="00B87410">
          <w:rPr>
            <w:rStyle w:val="Hyperlink"/>
            <w:lang w:eastAsia="da-DK"/>
          </w:rPr>
          <w:t>4.4.1</w:t>
        </w:r>
        <w:r w:rsidR="00E57628">
          <w:rPr>
            <w:rFonts w:asciiTheme="minorHAnsi" w:eastAsiaTheme="minorEastAsia" w:hAnsiTheme="minorHAnsi"/>
            <w:sz w:val="24"/>
            <w:szCs w:val="24"/>
            <w:lang w:val="en-US"/>
          </w:rPr>
          <w:tab/>
        </w:r>
        <w:r w:rsidR="00E57628" w:rsidRPr="00B87410">
          <w:rPr>
            <w:rStyle w:val="Hyperlink"/>
            <w:lang w:eastAsia="da-DK"/>
          </w:rPr>
          <w:t>Forebyggelse, kontrol og forholdsregler i forhold til spild (3.4.4.1)</w:t>
        </w:r>
        <w:r w:rsidR="00E57628">
          <w:rPr>
            <w:webHidden/>
          </w:rPr>
          <w:tab/>
        </w:r>
        <w:r w:rsidR="00E57628">
          <w:rPr>
            <w:webHidden/>
          </w:rPr>
          <w:fldChar w:fldCharType="begin"/>
        </w:r>
        <w:r w:rsidR="00E57628">
          <w:rPr>
            <w:webHidden/>
          </w:rPr>
          <w:instrText xml:space="preserve"> PAGEREF _Toc447219199 \h </w:instrText>
        </w:r>
        <w:r w:rsidR="00E57628">
          <w:rPr>
            <w:webHidden/>
          </w:rPr>
        </w:r>
        <w:r w:rsidR="00E57628">
          <w:rPr>
            <w:webHidden/>
          </w:rPr>
          <w:fldChar w:fldCharType="separate"/>
        </w:r>
        <w:r w:rsidR="00F747F7">
          <w:rPr>
            <w:webHidden/>
          </w:rPr>
          <w:t>16</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200" w:history="1">
        <w:r w:rsidR="00E57628" w:rsidRPr="00B87410">
          <w:rPr>
            <w:rStyle w:val="Hyperlink"/>
            <w:lang w:eastAsia="da-DK"/>
          </w:rPr>
          <w:t>4.4.2</w:t>
        </w:r>
        <w:r w:rsidR="00E57628">
          <w:rPr>
            <w:rFonts w:asciiTheme="minorHAnsi" w:eastAsiaTheme="minorEastAsia" w:hAnsiTheme="minorHAnsi"/>
            <w:sz w:val="24"/>
            <w:szCs w:val="24"/>
            <w:lang w:val="en-US"/>
          </w:rPr>
          <w:tab/>
        </w:r>
        <w:r w:rsidR="00E57628" w:rsidRPr="00B87410">
          <w:rPr>
            <w:rStyle w:val="Hyperlink"/>
            <w:lang w:eastAsia="da-DK"/>
          </w:rPr>
          <w:t>Forebyggelse af forurening ved stormflod (3.4.4.2)</w:t>
        </w:r>
        <w:r w:rsidR="00E57628">
          <w:rPr>
            <w:webHidden/>
          </w:rPr>
          <w:tab/>
        </w:r>
        <w:r w:rsidR="00E57628">
          <w:rPr>
            <w:webHidden/>
          </w:rPr>
          <w:fldChar w:fldCharType="begin"/>
        </w:r>
        <w:r w:rsidR="00E57628">
          <w:rPr>
            <w:webHidden/>
          </w:rPr>
          <w:instrText xml:space="preserve"> PAGEREF _Toc447219200 \h </w:instrText>
        </w:r>
        <w:r w:rsidR="00E57628">
          <w:rPr>
            <w:webHidden/>
          </w:rPr>
        </w:r>
        <w:r w:rsidR="00E57628">
          <w:rPr>
            <w:webHidden/>
          </w:rPr>
          <w:fldChar w:fldCharType="separate"/>
        </w:r>
        <w:r w:rsidR="00F747F7">
          <w:rPr>
            <w:webHidden/>
          </w:rPr>
          <w:t>16</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201" w:history="1">
        <w:r w:rsidR="00E57628" w:rsidRPr="00B87410">
          <w:rPr>
            <w:rStyle w:val="Hyperlink"/>
            <w:lang w:eastAsia="da-DK"/>
          </w:rPr>
          <w:t>4.4.3</w:t>
        </w:r>
        <w:r w:rsidR="00E57628">
          <w:rPr>
            <w:rFonts w:asciiTheme="minorHAnsi" w:eastAsiaTheme="minorEastAsia" w:hAnsiTheme="minorHAnsi"/>
            <w:sz w:val="24"/>
            <w:szCs w:val="24"/>
            <w:lang w:val="en-US"/>
          </w:rPr>
          <w:tab/>
        </w:r>
        <w:r w:rsidR="00E57628" w:rsidRPr="00B87410">
          <w:rPr>
            <w:rStyle w:val="Hyperlink"/>
            <w:lang w:eastAsia="da-DK"/>
          </w:rPr>
          <w:t>Forebyggelse og bekæmpelse af spredning af restaffald til havmiljøet (3.4.4.3)</w:t>
        </w:r>
        <w:r w:rsidR="00E57628">
          <w:rPr>
            <w:webHidden/>
          </w:rPr>
          <w:tab/>
        </w:r>
        <w:r w:rsidR="00E57628">
          <w:rPr>
            <w:webHidden/>
          </w:rPr>
          <w:fldChar w:fldCharType="begin"/>
        </w:r>
        <w:r w:rsidR="00E57628">
          <w:rPr>
            <w:webHidden/>
          </w:rPr>
          <w:instrText xml:space="preserve"> PAGEREF _Toc447219201 \h </w:instrText>
        </w:r>
        <w:r w:rsidR="00E57628">
          <w:rPr>
            <w:webHidden/>
          </w:rPr>
        </w:r>
        <w:r w:rsidR="00E57628">
          <w:rPr>
            <w:webHidden/>
          </w:rPr>
          <w:fldChar w:fldCharType="separate"/>
        </w:r>
        <w:r w:rsidR="00F747F7">
          <w:rPr>
            <w:webHidden/>
          </w:rPr>
          <w:t>16</w:t>
        </w:r>
        <w:r w:rsidR="00E57628">
          <w:rPr>
            <w:webHidden/>
          </w:rPr>
          <w:fldChar w:fldCharType="end"/>
        </w:r>
      </w:hyperlink>
    </w:p>
    <w:p w:rsidR="00E57628" w:rsidRDefault="009A0E61" w:rsidP="00E57628">
      <w:pPr>
        <w:pStyle w:val="Indholdsfortegnelse3"/>
        <w:rPr>
          <w:rFonts w:asciiTheme="minorHAnsi" w:eastAsiaTheme="minorEastAsia" w:hAnsiTheme="minorHAnsi"/>
          <w:sz w:val="24"/>
          <w:szCs w:val="24"/>
          <w:lang w:val="en-US"/>
        </w:rPr>
      </w:pPr>
      <w:hyperlink w:anchor="_Toc447219202" w:history="1">
        <w:r w:rsidR="00E57628" w:rsidRPr="00B87410">
          <w:rPr>
            <w:rStyle w:val="Hyperlink"/>
            <w:lang w:eastAsia="da-DK"/>
          </w:rPr>
          <w:t>4.4.4</w:t>
        </w:r>
        <w:r w:rsidR="00E57628">
          <w:rPr>
            <w:rFonts w:asciiTheme="minorHAnsi" w:eastAsiaTheme="minorEastAsia" w:hAnsiTheme="minorHAnsi"/>
            <w:sz w:val="24"/>
            <w:szCs w:val="24"/>
            <w:lang w:val="en-US"/>
          </w:rPr>
          <w:tab/>
        </w:r>
        <w:r w:rsidR="00E57628" w:rsidRPr="00B87410">
          <w:rPr>
            <w:rStyle w:val="Hyperlink"/>
            <w:lang w:eastAsia="da-DK"/>
          </w:rPr>
          <w:t>Rapporteringsprocedurer ved uheld og udslip (3.4.4.4)</w:t>
        </w:r>
        <w:r w:rsidR="00E57628">
          <w:rPr>
            <w:webHidden/>
          </w:rPr>
          <w:tab/>
        </w:r>
        <w:r w:rsidR="00E57628">
          <w:rPr>
            <w:webHidden/>
          </w:rPr>
          <w:fldChar w:fldCharType="begin"/>
        </w:r>
        <w:r w:rsidR="00E57628">
          <w:rPr>
            <w:webHidden/>
          </w:rPr>
          <w:instrText xml:space="preserve"> PAGEREF _Toc447219202 \h </w:instrText>
        </w:r>
        <w:r w:rsidR="00E57628">
          <w:rPr>
            <w:webHidden/>
          </w:rPr>
        </w:r>
        <w:r w:rsidR="00E57628">
          <w:rPr>
            <w:webHidden/>
          </w:rPr>
          <w:fldChar w:fldCharType="separate"/>
        </w:r>
        <w:r w:rsidR="00F747F7">
          <w:rPr>
            <w:webHidden/>
          </w:rPr>
          <w:t>17</w:t>
        </w:r>
        <w:r w:rsidR="00E57628">
          <w:rPr>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203" w:history="1">
        <w:r w:rsidR="00E57628" w:rsidRPr="00B87410">
          <w:rPr>
            <w:rStyle w:val="Hyperlink"/>
            <w:noProof/>
            <w:lang w:eastAsia="da-DK"/>
          </w:rPr>
          <w:t>Vedlagte planer</w:t>
        </w:r>
        <w:r w:rsidR="00E57628">
          <w:rPr>
            <w:noProof/>
            <w:webHidden/>
          </w:rPr>
          <w:tab/>
        </w:r>
        <w:r w:rsidR="00E57628">
          <w:rPr>
            <w:noProof/>
            <w:webHidden/>
          </w:rPr>
          <w:fldChar w:fldCharType="begin"/>
        </w:r>
        <w:r w:rsidR="00E57628">
          <w:rPr>
            <w:noProof/>
            <w:webHidden/>
          </w:rPr>
          <w:instrText xml:space="preserve"> PAGEREF _Toc447219203 \h </w:instrText>
        </w:r>
        <w:r w:rsidR="00E57628">
          <w:rPr>
            <w:noProof/>
            <w:webHidden/>
          </w:rPr>
        </w:r>
        <w:r w:rsidR="00E57628">
          <w:rPr>
            <w:noProof/>
            <w:webHidden/>
          </w:rPr>
          <w:fldChar w:fldCharType="separate"/>
        </w:r>
        <w:r w:rsidR="00F747F7">
          <w:rPr>
            <w:noProof/>
            <w:webHidden/>
          </w:rPr>
          <w:t>17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204" w:history="1">
        <w:r w:rsidR="00E57628" w:rsidRPr="00B87410">
          <w:rPr>
            <w:rStyle w:val="Hyperlink"/>
            <w:rFonts w:cs="Arial"/>
            <w:noProof/>
            <w:lang w:eastAsia="da-DK"/>
          </w:rPr>
          <w:t>-</w:t>
        </w:r>
        <w:r w:rsidR="00E57628">
          <w:rPr>
            <w:rFonts w:asciiTheme="minorHAnsi" w:eastAsiaTheme="minorEastAsia" w:hAnsiTheme="minorHAnsi"/>
            <w:noProof/>
            <w:sz w:val="24"/>
            <w:szCs w:val="24"/>
            <w:lang w:val="en-US"/>
          </w:rPr>
          <w:tab/>
        </w:r>
        <w:r w:rsidR="00E57628" w:rsidRPr="00B87410">
          <w:rPr>
            <w:rStyle w:val="Hyperlink"/>
            <w:noProof/>
            <w:lang w:eastAsia="da-DK"/>
          </w:rPr>
          <w:t>Kort over skibsophugningsanlægget</w:t>
        </w:r>
        <w:r w:rsidR="00E57628">
          <w:rPr>
            <w:noProof/>
            <w:webHidden/>
          </w:rPr>
          <w:tab/>
        </w:r>
        <w:r w:rsidR="00E57628">
          <w:rPr>
            <w:noProof/>
            <w:webHidden/>
          </w:rPr>
          <w:fldChar w:fldCharType="begin"/>
        </w:r>
        <w:r w:rsidR="00E57628">
          <w:rPr>
            <w:noProof/>
            <w:webHidden/>
          </w:rPr>
          <w:instrText xml:space="preserve"> PAGEREF _Toc447219204 \h </w:instrText>
        </w:r>
        <w:r w:rsidR="00E57628">
          <w:rPr>
            <w:noProof/>
            <w:webHidden/>
          </w:rPr>
        </w:r>
        <w:r w:rsidR="00E57628">
          <w:rPr>
            <w:noProof/>
            <w:webHidden/>
          </w:rPr>
          <w:fldChar w:fldCharType="separate"/>
        </w:r>
        <w:r w:rsidR="00F747F7">
          <w:rPr>
            <w:noProof/>
            <w:webHidden/>
          </w:rPr>
          <w:t>17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205" w:history="1">
        <w:r w:rsidR="00E57628" w:rsidRPr="00B87410">
          <w:rPr>
            <w:rStyle w:val="Hyperlink"/>
            <w:rFonts w:cs="Arial"/>
            <w:noProof/>
            <w:lang w:eastAsia="da-DK"/>
          </w:rPr>
          <w:t>-</w:t>
        </w:r>
        <w:r w:rsidR="00E57628">
          <w:rPr>
            <w:rFonts w:asciiTheme="minorHAnsi" w:eastAsiaTheme="minorEastAsia" w:hAnsiTheme="minorHAnsi"/>
            <w:noProof/>
            <w:sz w:val="24"/>
            <w:szCs w:val="24"/>
            <w:lang w:val="en-US"/>
          </w:rPr>
          <w:tab/>
        </w:r>
        <w:r w:rsidR="00E57628" w:rsidRPr="00B87410">
          <w:rPr>
            <w:rStyle w:val="Hyperlink"/>
            <w:noProof/>
            <w:lang w:eastAsia="da-DK"/>
          </w:rPr>
          <w:t>Flowdiagram over organisationen</w:t>
        </w:r>
        <w:r w:rsidR="00E57628">
          <w:rPr>
            <w:noProof/>
            <w:webHidden/>
          </w:rPr>
          <w:tab/>
        </w:r>
        <w:r w:rsidR="00E57628">
          <w:rPr>
            <w:noProof/>
            <w:webHidden/>
          </w:rPr>
          <w:fldChar w:fldCharType="begin"/>
        </w:r>
        <w:r w:rsidR="00E57628">
          <w:rPr>
            <w:noProof/>
            <w:webHidden/>
          </w:rPr>
          <w:instrText xml:space="preserve"> PAGEREF _Toc447219205 \h </w:instrText>
        </w:r>
        <w:r w:rsidR="00E57628">
          <w:rPr>
            <w:noProof/>
            <w:webHidden/>
          </w:rPr>
        </w:r>
        <w:r w:rsidR="00E57628">
          <w:rPr>
            <w:noProof/>
            <w:webHidden/>
          </w:rPr>
          <w:fldChar w:fldCharType="separate"/>
        </w:r>
        <w:r w:rsidR="00F747F7">
          <w:rPr>
            <w:noProof/>
            <w:webHidden/>
          </w:rPr>
          <w:t>17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206" w:history="1">
        <w:r w:rsidR="00E57628" w:rsidRPr="00B87410">
          <w:rPr>
            <w:rStyle w:val="Hyperlink"/>
            <w:rFonts w:cs="Arial"/>
            <w:noProof/>
            <w:lang w:eastAsia="da-DK"/>
          </w:rPr>
          <w:t>-</w:t>
        </w:r>
        <w:r w:rsidR="00E57628">
          <w:rPr>
            <w:rFonts w:asciiTheme="minorHAnsi" w:eastAsiaTheme="minorEastAsia" w:hAnsiTheme="minorHAnsi"/>
            <w:noProof/>
            <w:sz w:val="24"/>
            <w:szCs w:val="24"/>
            <w:lang w:val="en-US"/>
          </w:rPr>
          <w:tab/>
        </w:r>
        <w:r w:rsidR="00E57628" w:rsidRPr="00B87410">
          <w:rPr>
            <w:rStyle w:val="Hyperlink"/>
            <w:noProof/>
            <w:lang w:eastAsia="da-DK"/>
          </w:rPr>
          <w:t>Godkendelser, tilladelser, licenser og certifikater</w:t>
        </w:r>
        <w:r w:rsidR="00E57628">
          <w:rPr>
            <w:noProof/>
            <w:webHidden/>
          </w:rPr>
          <w:tab/>
        </w:r>
        <w:r w:rsidR="00E57628">
          <w:rPr>
            <w:noProof/>
            <w:webHidden/>
          </w:rPr>
          <w:fldChar w:fldCharType="begin"/>
        </w:r>
        <w:r w:rsidR="00E57628">
          <w:rPr>
            <w:noProof/>
            <w:webHidden/>
          </w:rPr>
          <w:instrText xml:space="preserve"> PAGEREF _Toc447219206 \h </w:instrText>
        </w:r>
        <w:r w:rsidR="00E57628">
          <w:rPr>
            <w:noProof/>
            <w:webHidden/>
          </w:rPr>
        </w:r>
        <w:r w:rsidR="00E57628">
          <w:rPr>
            <w:noProof/>
            <w:webHidden/>
          </w:rPr>
          <w:fldChar w:fldCharType="separate"/>
        </w:r>
        <w:r w:rsidR="00F747F7">
          <w:rPr>
            <w:noProof/>
            <w:webHidden/>
          </w:rPr>
          <w:t>17</w:t>
        </w:r>
        <w:r w:rsidR="00E57628">
          <w:rPr>
            <w:noProof/>
            <w:webHidden/>
          </w:rPr>
          <w:fldChar w:fldCharType="end"/>
        </w:r>
      </w:hyperlink>
    </w:p>
    <w:p w:rsidR="00E57628" w:rsidRDefault="009A0E61" w:rsidP="00E57628">
      <w:pPr>
        <w:pStyle w:val="Indholdsfortegnelse2"/>
        <w:rPr>
          <w:rFonts w:asciiTheme="minorHAnsi" w:eastAsiaTheme="minorEastAsia" w:hAnsiTheme="minorHAnsi"/>
          <w:noProof/>
          <w:sz w:val="24"/>
          <w:szCs w:val="24"/>
          <w:lang w:val="en-US"/>
        </w:rPr>
      </w:pPr>
      <w:hyperlink w:anchor="_Toc447219207" w:history="1">
        <w:r w:rsidR="00E57628" w:rsidRPr="00B87410">
          <w:rPr>
            <w:rStyle w:val="Hyperlink"/>
            <w:rFonts w:cs="Arial"/>
            <w:noProof/>
            <w:lang w:eastAsia="da-DK"/>
          </w:rPr>
          <w:t>-</w:t>
        </w:r>
        <w:r w:rsidR="00E57628">
          <w:rPr>
            <w:rFonts w:asciiTheme="minorHAnsi" w:eastAsiaTheme="minorEastAsia" w:hAnsiTheme="minorHAnsi"/>
            <w:noProof/>
            <w:sz w:val="24"/>
            <w:szCs w:val="24"/>
            <w:lang w:val="en-US"/>
          </w:rPr>
          <w:tab/>
        </w:r>
        <w:r w:rsidR="00E57628" w:rsidRPr="00B87410">
          <w:rPr>
            <w:rStyle w:val="Hyperlink"/>
            <w:noProof/>
            <w:lang w:eastAsia="da-DK"/>
          </w:rPr>
          <w:t>Resumé</w:t>
        </w:r>
        <w:r w:rsidR="00E57628">
          <w:rPr>
            <w:noProof/>
            <w:webHidden/>
          </w:rPr>
          <w:tab/>
        </w:r>
        <w:r w:rsidR="00E57628">
          <w:rPr>
            <w:noProof/>
            <w:webHidden/>
          </w:rPr>
          <w:fldChar w:fldCharType="begin"/>
        </w:r>
        <w:r w:rsidR="00E57628">
          <w:rPr>
            <w:noProof/>
            <w:webHidden/>
          </w:rPr>
          <w:instrText xml:space="preserve"> PAGEREF _Toc447219207 \h </w:instrText>
        </w:r>
        <w:r w:rsidR="00E57628">
          <w:rPr>
            <w:noProof/>
            <w:webHidden/>
          </w:rPr>
        </w:r>
        <w:r w:rsidR="00E57628">
          <w:rPr>
            <w:noProof/>
            <w:webHidden/>
          </w:rPr>
          <w:fldChar w:fldCharType="separate"/>
        </w:r>
        <w:r w:rsidR="00F747F7">
          <w:rPr>
            <w:noProof/>
            <w:webHidden/>
          </w:rPr>
          <w:t>17</w:t>
        </w:r>
        <w:r w:rsidR="00E57628">
          <w:rPr>
            <w:noProof/>
            <w:webHidden/>
          </w:rPr>
          <w:fldChar w:fldCharType="end"/>
        </w:r>
      </w:hyperlink>
    </w:p>
    <w:p w:rsidR="00E57628" w:rsidRDefault="009A0E61" w:rsidP="00E57628">
      <w:pPr>
        <w:pStyle w:val="Indholdsfortegnelse1"/>
        <w:rPr>
          <w:rFonts w:asciiTheme="minorHAnsi" w:eastAsiaTheme="minorEastAsia" w:hAnsiTheme="minorHAnsi"/>
          <w:b w:val="0"/>
          <w:noProof/>
          <w:sz w:val="24"/>
          <w:szCs w:val="24"/>
          <w:lang w:val="en-US"/>
        </w:rPr>
      </w:pPr>
      <w:hyperlink w:anchor="_Toc447219208" w:history="1">
        <w:r w:rsidR="00E57628" w:rsidRPr="00B87410">
          <w:rPr>
            <w:rStyle w:val="Hyperlink"/>
            <w:noProof/>
          </w:rPr>
          <w:t>Referencer</w:t>
        </w:r>
        <w:r w:rsidR="00E57628">
          <w:rPr>
            <w:noProof/>
            <w:webHidden/>
          </w:rPr>
          <w:tab/>
        </w:r>
      </w:hyperlink>
      <w:r w:rsidR="002A526D">
        <w:rPr>
          <w:noProof/>
        </w:rPr>
        <w:t>18</w:t>
      </w:r>
    </w:p>
    <w:p w:rsidR="00E57628" w:rsidRPr="0059493F" w:rsidRDefault="00E57628" w:rsidP="00E57628">
      <w:r>
        <w:rPr>
          <w:b/>
        </w:rPr>
        <w:fldChar w:fldCharType="end"/>
      </w:r>
    </w:p>
    <w:p w:rsidR="00E57628" w:rsidRDefault="00E57628" w:rsidP="00E57628">
      <w:pPr>
        <w:pStyle w:val="Kolofon"/>
      </w:pPr>
    </w:p>
    <w:p w:rsidR="00E57628" w:rsidRDefault="00E57628" w:rsidP="00E57628">
      <w:pPr>
        <w:pStyle w:val="Kolofon"/>
      </w:pPr>
    </w:p>
    <w:p w:rsidR="00E57628" w:rsidRDefault="00E57628" w:rsidP="00E57628">
      <w:pPr>
        <w:pStyle w:val="Kolofon"/>
        <w:sectPr w:rsidR="00E57628" w:rsidSect="00E57628">
          <w:headerReference w:type="even" r:id="rId7"/>
          <w:headerReference w:type="default" r:id="rId8"/>
          <w:footerReference w:type="even" r:id="rId9"/>
          <w:footerReference w:type="default" r:id="rId10"/>
          <w:headerReference w:type="first" r:id="rId11"/>
          <w:footerReference w:type="first" r:id="rId12"/>
          <w:pgSz w:w="11907" w:h="16840" w:orient="landscape" w:code="8"/>
          <w:pgMar w:top="1162" w:right="680" w:bottom="1593" w:left="1021" w:header="516" w:footer="408" w:gutter="0"/>
          <w:cols w:space="227"/>
          <w:docGrid w:linePitch="360"/>
        </w:sectPr>
      </w:pPr>
    </w:p>
    <w:tbl>
      <w:tblPr>
        <w:tblStyle w:val="Tabel-Gitter"/>
        <w:tblpPr w:leftFromText="141" w:rightFromText="141" w:vertAnchor="text" w:tblpY="1"/>
        <w:tblOverlap w:val="never"/>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19"/>
      </w:tblGrid>
      <w:tr w:rsidR="00E57628" w:rsidTr="00CA4C34">
        <w:trPr>
          <w:trHeight w:val="855"/>
        </w:trPr>
        <w:tc>
          <w:tcPr>
            <w:tcW w:w="8119" w:type="dxa"/>
            <w:shd w:val="clear" w:color="auto" w:fill="auto"/>
          </w:tcPr>
          <w:p w:rsidR="00E57628" w:rsidRDefault="00E57628" w:rsidP="00CA4C34">
            <w:pPr>
              <w:pStyle w:val="Overskrift1"/>
              <w:numPr>
                <w:ilvl w:val="0"/>
                <w:numId w:val="0"/>
              </w:numPr>
              <w:ind w:left="794" w:hanging="794"/>
              <w:outlineLvl w:val="0"/>
            </w:pPr>
            <w:bookmarkStart w:id="1" w:name="_Toc447219156"/>
            <w:r>
              <w:lastRenderedPageBreak/>
              <w:t>Indledning</w:t>
            </w:r>
            <w:bookmarkEnd w:id="1"/>
          </w:p>
        </w:tc>
      </w:tr>
    </w:tbl>
    <w:p w:rsidR="00E57628" w:rsidRDefault="00E57628" w:rsidP="00E57628">
      <w:r w:rsidRPr="00692959">
        <w:t>I regi af FN’s Internationale Maritime Organisation (IMO) blev der i 2009 forhandlet en ny konvention på plads: Hong Kong-konventionen om sikker og miljømæssig forsvarlig ophugning af skibe (herefter konventionen). Hovedformålet med konventionen er at beskytte menneskers helbred og miljøet mod de negative konsekvenser forbundet med skibsophugning. Konventionen stiller både krav til skibe og</w:t>
      </w:r>
      <w:r>
        <w:t xml:space="preserve"> til</w:t>
      </w:r>
      <w:r w:rsidRPr="00692959">
        <w:t xml:space="preserve"> ophugningsanlæg. </w:t>
      </w:r>
    </w:p>
    <w:p w:rsidR="00E57628" w:rsidRDefault="00E57628" w:rsidP="00E57628">
      <w:r w:rsidRPr="00692959">
        <w:t>EU har vedtaget e</w:t>
      </w:r>
      <w:r>
        <w:t xml:space="preserve">n forordning om skibsophugning </w:t>
      </w:r>
      <w:r w:rsidRPr="00692959">
        <w:t xml:space="preserve">(herefter </w:t>
      </w:r>
      <w:r>
        <w:t>skibsophugnings</w:t>
      </w:r>
      <w:r w:rsidRPr="00692959">
        <w:t xml:space="preserve">forordningen) for at lette ratificering af konventionen for EU's medlemsstater. </w:t>
      </w:r>
    </w:p>
    <w:p w:rsidR="00E57628" w:rsidRDefault="00E57628" w:rsidP="00E57628">
      <w:r>
        <w:t xml:space="preserve">I henhold til skibsophugningsforordningen, må skibsredere, hvis skibe sejler under et EU medlemsstats flag, kun lade sine skibe ophugge på anlæg, der er optaget på den såkaldte europæiske liste. </w:t>
      </w:r>
    </w:p>
    <w:p w:rsidR="00E57628" w:rsidRDefault="00E57628" w:rsidP="00E57628">
      <w:r>
        <w:t>For at et anlæg kan blive optaget på listen, skal det overholde forordningens krav i overensstemmelse med de relevante bestemmelser i konventionen og under hensyn til relevante retningslinjer bl.a. fra IMO. Et af kravene er, at der skal udarbejdes en skibsophugningsanlægsplan - på engelsk forkortet SRFP (Ship Recycling Facility Plan).</w:t>
      </w:r>
    </w:p>
    <w:p w:rsidR="00E57628" w:rsidRDefault="00E57628" w:rsidP="00E57628">
      <w:r w:rsidRPr="008652CD">
        <w:t xml:space="preserve">En </w:t>
      </w:r>
      <w:r>
        <w:t xml:space="preserve">anlægsplan </w:t>
      </w:r>
      <w:r w:rsidRPr="008652CD">
        <w:t>samler information vedrørende ophugningsanlæggets ophugningsmetoder og procedurer relateret til arbejdsmiljø, sikkerhed og miljøbeskyttelse</w:t>
      </w:r>
      <w:r>
        <w:t xml:space="preserve">. </w:t>
      </w:r>
    </w:p>
    <w:p w:rsidR="00E57628" w:rsidRDefault="00E57628" w:rsidP="00E57628">
      <w:r>
        <w:t>De relevante retningslinjer fra IMO og skibsophugningsforordningen, som anlægsplanen skal udarbejdes under hensyn til, er:</w:t>
      </w:r>
    </w:p>
    <w:p w:rsidR="00E57628" w:rsidRPr="004863FF" w:rsidRDefault="00E57628" w:rsidP="00E57628">
      <w:pPr>
        <w:pStyle w:val="Listeafsnit"/>
        <w:numPr>
          <w:ilvl w:val="0"/>
          <w:numId w:val="24"/>
        </w:numPr>
      </w:pPr>
      <w:r w:rsidRPr="006D3A4C">
        <w:rPr>
          <w:lang w:val="en-US"/>
        </w:rPr>
        <w:t xml:space="preserve">Resolution MEPC.210(63) - 2012 Guidelines for Safe and Environmentally Sound Ship Recycling (i skabelonen forkortet som IMO's SRFP-guide). </w:t>
      </w:r>
      <w:r>
        <w:t>Det er en v</w:t>
      </w:r>
      <w:r w:rsidRPr="003435E1">
        <w:t>ejledning</w:t>
      </w:r>
      <w:r>
        <w:t xml:space="preserve"> til udarbejdelse af en anlægsplan.</w:t>
      </w:r>
      <w:r>
        <w:rPr>
          <w:rStyle w:val="Fodnotehenvisning"/>
        </w:rPr>
        <w:footnoteReference w:id="1"/>
      </w:r>
    </w:p>
    <w:p w:rsidR="00E57628" w:rsidRPr="003435E1" w:rsidRDefault="00E57628" w:rsidP="00E57628">
      <w:pPr>
        <w:pStyle w:val="Listeafsnit"/>
        <w:numPr>
          <w:ilvl w:val="0"/>
          <w:numId w:val="24"/>
        </w:numPr>
      </w:pPr>
      <w:r w:rsidRPr="003435E1">
        <w:rPr>
          <w:lang w:val="en-US"/>
        </w:rPr>
        <w:t xml:space="preserve">Resolution MEPC.196(62) - 2011 Guidelines for the </w:t>
      </w:r>
      <w:r>
        <w:rPr>
          <w:lang w:val="en-US"/>
        </w:rPr>
        <w:t>D</w:t>
      </w:r>
      <w:r w:rsidRPr="003435E1">
        <w:rPr>
          <w:lang w:val="en-US"/>
        </w:rPr>
        <w:t>evel</w:t>
      </w:r>
      <w:r>
        <w:rPr>
          <w:lang w:val="en-US"/>
        </w:rPr>
        <w:t>o</w:t>
      </w:r>
      <w:r w:rsidRPr="003435E1">
        <w:rPr>
          <w:lang w:val="en-US"/>
        </w:rPr>
        <w:t xml:space="preserve">pment of the Ship Recycling Plan (i skabelonen forkortet som IMO's SRP-guide). </w:t>
      </w:r>
      <w:r w:rsidRPr="003435E1">
        <w:t>Det er en vejledning til udarbejdelse af en skibsspecifik ophugningsplan.</w:t>
      </w:r>
      <w:r>
        <w:rPr>
          <w:rStyle w:val="Fodnotehenvisning"/>
        </w:rPr>
        <w:footnoteReference w:id="2"/>
      </w:r>
      <w:r w:rsidRPr="003435E1">
        <w:t xml:space="preserve"> </w:t>
      </w:r>
    </w:p>
    <w:p w:rsidR="00E57628" w:rsidRDefault="00E57628" w:rsidP="00E57628">
      <w:pPr>
        <w:pStyle w:val="Listeafsnit"/>
        <w:numPr>
          <w:ilvl w:val="0"/>
          <w:numId w:val="24"/>
        </w:numPr>
      </w:pPr>
      <w:r>
        <w:rPr>
          <w:lang w:val="en-US"/>
        </w:rPr>
        <w:t xml:space="preserve">Resolution </w:t>
      </w:r>
      <w:r w:rsidRPr="000E76AD">
        <w:rPr>
          <w:rFonts w:cs="Arial"/>
          <w:szCs w:val="14"/>
          <w:lang w:val="en-US"/>
        </w:rPr>
        <w:t xml:space="preserve">MEPC.269(68), 2015, Guidelines for the Development of the Inventory of Hazardous Materials. </w:t>
      </w:r>
      <w:r w:rsidRPr="003435E1">
        <w:t xml:space="preserve">(i skabelonen forkortet som IMO's IHM-guide). </w:t>
      </w:r>
      <w:r>
        <w:t>Det er en vejledning til at udarbejde fortegnelse over farlige materialer anvendt på skibet.</w:t>
      </w:r>
      <w:r>
        <w:rPr>
          <w:rStyle w:val="Fodnotehenvisning"/>
        </w:rPr>
        <w:footnoteReference w:id="3"/>
      </w:r>
    </w:p>
    <w:p w:rsidR="00E57628" w:rsidRDefault="00E57628" w:rsidP="00E57628">
      <w:pPr>
        <w:pStyle w:val="Listeafsnit"/>
        <w:numPr>
          <w:ilvl w:val="0"/>
          <w:numId w:val="24"/>
        </w:numPr>
      </w:pPr>
      <w:r w:rsidRPr="00A75822">
        <w:lastRenderedPageBreak/>
        <w:t>Europa-Parlamentets og Rådets forordning (EU) nr. 1257/2013 af 20. november 2013 om ophugning af skibe og om ændring af forordning (EF) nr. 1013/2006 og direktiv 2009/16/EF</w:t>
      </w:r>
      <w:r>
        <w:t>.</w:t>
      </w:r>
      <w:r>
        <w:rPr>
          <w:rStyle w:val="Fodnotehenvisning"/>
        </w:rPr>
        <w:footnoteReference w:id="4"/>
      </w:r>
    </w:p>
    <w:p w:rsidR="00E57628" w:rsidRPr="003435E1" w:rsidRDefault="00E57628" w:rsidP="00E57628">
      <w:pPr>
        <w:pStyle w:val="Listeafsnit"/>
      </w:pPr>
    </w:p>
    <w:p w:rsidR="00E57628" w:rsidRDefault="00E57628" w:rsidP="00E57628">
      <w:r>
        <w:t>Denne skabelon til udarbejdelse af skibsophugningsanlægsplan er en dansk indgang til IMO's SRFP-guide, og følger denne slavisk. Skabelonen referer</w:t>
      </w:r>
      <w:r w:rsidR="00F52329">
        <w:t>er</w:t>
      </w:r>
      <w:r>
        <w:t xml:space="preserve"> dog kun helt overordnet til indholdet af hvert punkt i IMO's SRFP-guide. For at få en fyldestgørende forståelse af, hvad anlægsplanen skal indeholde, er det nødvendigt at gøre sig bekendt med IMO's SRFP-guide.</w:t>
      </w:r>
    </w:p>
    <w:p w:rsidR="00E57628" w:rsidRDefault="00E57628" w:rsidP="00E57628">
      <w:r>
        <w:t>IMO's vejledninger forholder sig kun til konventionen. Hvor skibsophugnings</w:t>
      </w:r>
      <w:r w:rsidR="00CC0753">
        <w:t>-</w:t>
      </w:r>
      <w:r>
        <w:t xml:space="preserve">forordningen stiller strengere krav til anlægget end konventionen, er det angivet i skabelonen, og det skal </w:t>
      </w:r>
      <w:r w:rsidR="00CC0753">
        <w:t xml:space="preserve">i anlægsplanen </w:t>
      </w:r>
      <w:r>
        <w:t xml:space="preserve">dokumenteres, at også forordningens strengere krav overholdes. Hvis denne skabelon til udarbejdelse af skibsophugningsanlægsplan følges, vil anlægget dokumentere hvordan kravene i </w:t>
      </w:r>
      <w:r w:rsidR="00CC0753">
        <w:t xml:space="preserve">både </w:t>
      </w:r>
      <w:r>
        <w:t xml:space="preserve">konventionen og skibsophugningsforordningen efterleves. </w:t>
      </w:r>
    </w:p>
    <w:p w:rsidR="00E57628" w:rsidRDefault="00E57628" w:rsidP="00E57628">
      <w:r>
        <w:t>Skabelonen følger formatet som anbefalet i IMO’s SRFP-guide, bilag 1, hvor de enkelte hovedafsnit omhandler:</w:t>
      </w:r>
    </w:p>
    <w:p w:rsidR="00E57628" w:rsidRDefault="00E57628" w:rsidP="00E57628">
      <w:pPr>
        <w:pStyle w:val="Listeafsnit"/>
        <w:numPr>
          <w:ilvl w:val="0"/>
          <w:numId w:val="18"/>
        </w:numPr>
      </w:pPr>
      <w:r>
        <w:t xml:space="preserve">Hovedafsnit 1 - </w:t>
      </w:r>
      <w:r w:rsidRPr="00417E74">
        <w:t>Virksomhedsledelse</w:t>
      </w:r>
    </w:p>
    <w:p w:rsidR="00E57628" w:rsidRDefault="00E57628" w:rsidP="00E57628">
      <w:pPr>
        <w:pStyle w:val="Listeafsnit"/>
        <w:numPr>
          <w:ilvl w:val="0"/>
          <w:numId w:val="18"/>
        </w:numPr>
      </w:pPr>
      <w:r>
        <w:t xml:space="preserve">Hovedafsnit 2 - </w:t>
      </w:r>
      <w:r w:rsidRPr="00417E74">
        <w:t>Drift af ophugningsanlægget</w:t>
      </w:r>
    </w:p>
    <w:p w:rsidR="00E57628" w:rsidRDefault="00E57628" w:rsidP="00E57628">
      <w:pPr>
        <w:pStyle w:val="Listeafsnit"/>
        <w:numPr>
          <w:ilvl w:val="0"/>
          <w:numId w:val="18"/>
        </w:numPr>
      </w:pPr>
      <w:r>
        <w:t xml:space="preserve">Hovedafsnit 3 - </w:t>
      </w:r>
      <w:r w:rsidRPr="00417E74">
        <w:t>Varetagelse af medarbejdernes sikkerhed og sundhed</w:t>
      </w:r>
    </w:p>
    <w:p w:rsidR="00E57628" w:rsidRDefault="00E57628" w:rsidP="00E57628">
      <w:pPr>
        <w:pStyle w:val="Listeafsnit"/>
        <w:numPr>
          <w:ilvl w:val="0"/>
          <w:numId w:val="18"/>
        </w:numPr>
      </w:pPr>
      <w:r>
        <w:t xml:space="preserve">Hovedafsnit 4 - </w:t>
      </w:r>
      <w:r w:rsidRPr="00417E74">
        <w:t>Varetagelse af miljøforhold</w:t>
      </w:r>
    </w:p>
    <w:p w:rsidR="00E57628" w:rsidRDefault="00E57628" w:rsidP="00E57628"/>
    <w:p w:rsidR="00E57628" w:rsidRDefault="00E57628" w:rsidP="00E57628">
      <w:r>
        <w:t>De detaljerede beskrivelser givet i IMO’s SRFP-guide har en forskudt overskriftnummerering i forhold til formatet i bilag 1. Henvisning til det respektive detaljerede afsnit i IMO’s SRFP-guide er angivet i parentes i overskriften til hvert enkelt afsnit.</w:t>
      </w:r>
    </w:p>
    <w:p w:rsidR="00E57628" w:rsidRDefault="00E57628" w:rsidP="00E57628">
      <w:r>
        <w:t xml:space="preserve">Hvis den information, der efterspørges i skabelonen allerede findes beskrevet andre steder, f.eks. i en miljøgodkendelse eller i et managementsystem (fx ISO eller lign.), vil reference til relevante afsnit i disse dokumenter være tilstrækkelig som indhold i anlægsplanen. Det forudsættes dog at indholdet, der refereres til, er dækkende og at anlægsplanen holdes opdateret. </w:t>
      </w:r>
    </w:p>
    <w:p w:rsidR="00E57628" w:rsidRDefault="00E57628" w:rsidP="00E57628">
      <w:r>
        <w:t xml:space="preserve">Skabelonen er </w:t>
      </w:r>
      <w:r w:rsidRPr="00906F7D">
        <w:t>udarbejdet for Miljøstyrelsen af Litehauz</w:t>
      </w:r>
      <w:r>
        <w:t xml:space="preserve"> i marts 2016, og kan blive opdateret af Miljøstyrelsen, hvis der sker ændringer af enten skibsophugningsforordningen eller konventionen i relation til skibsophugningsanlæg</w:t>
      </w:r>
      <w:r w:rsidRPr="00906F7D">
        <w:t>.</w:t>
      </w:r>
    </w:p>
    <w:p w:rsidR="00E57628" w:rsidRDefault="00E57628" w:rsidP="00E57628">
      <w:r>
        <w:br w:type="page"/>
      </w:r>
    </w:p>
    <w:p w:rsidR="00E57628" w:rsidRDefault="00E57628" w:rsidP="00E57628"/>
    <w:p w:rsidR="00E57628" w:rsidRPr="004A4F91" w:rsidRDefault="00E57628" w:rsidP="00E57628">
      <w:pPr>
        <w:pStyle w:val="Overskrift1"/>
        <w:numPr>
          <w:ilvl w:val="0"/>
          <w:numId w:val="17"/>
        </w:numPr>
      </w:pPr>
      <w:bookmarkStart w:id="2" w:name="_Toc447219157"/>
      <w:r w:rsidRPr="004A4F91">
        <w:t xml:space="preserve">Virksomhedsledelse </w:t>
      </w:r>
      <w:r>
        <w:t>(3.1)</w:t>
      </w:r>
      <w:bookmarkEnd w:id="2"/>
    </w:p>
    <w:p w:rsidR="00E57628" w:rsidRPr="009B116C" w:rsidRDefault="00E57628" w:rsidP="00E57628">
      <w:pPr>
        <w:pStyle w:val="Manchet"/>
      </w:pPr>
      <w:r>
        <w:t>I d</w:t>
      </w:r>
      <w:r w:rsidRPr="009B116C">
        <w:t xml:space="preserve">e følgende underafsnit </w:t>
      </w:r>
      <w:r>
        <w:t>gives</w:t>
      </w:r>
      <w:r w:rsidRPr="009B116C">
        <w:t xml:space="preserve"> information om virksomheden</w:t>
      </w:r>
      <w:r>
        <w:t>, herunder hvordan den</w:t>
      </w:r>
      <w:r w:rsidRPr="009B116C">
        <w:t xml:space="preserve"> er organiseret</w:t>
      </w:r>
      <w:r>
        <w:t xml:space="preserve"> og</w:t>
      </w:r>
      <w:r w:rsidRPr="009B116C">
        <w:t xml:space="preserve"> dens ledelsespolitik</w:t>
      </w:r>
      <w:r>
        <w:t xml:space="preserve">, således at læseren får et overblik over anlægget og de metoder, der anvendes til at sikre, at anlægget overholder gældende ret. </w:t>
      </w:r>
    </w:p>
    <w:p w:rsidR="00E57628" w:rsidRPr="009B116C" w:rsidRDefault="00E57628" w:rsidP="00E57628">
      <w:pPr>
        <w:pStyle w:val="Overskrift2"/>
        <w:rPr>
          <w:lang w:eastAsia="da-DK"/>
        </w:rPr>
      </w:pPr>
      <w:bookmarkStart w:id="3" w:name="_Toc447219158"/>
      <w:r>
        <w:rPr>
          <w:lang w:eastAsia="da-DK"/>
        </w:rPr>
        <w:t>Virksomheds</w:t>
      </w:r>
      <w:r w:rsidRPr="009B116C">
        <w:rPr>
          <w:lang w:eastAsia="da-DK"/>
        </w:rPr>
        <w:t>information</w:t>
      </w:r>
      <w:r>
        <w:rPr>
          <w:lang w:eastAsia="da-DK"/>
        </w:rPr>
        <w:t xml:space="preserve"> (3.1.1)</w:t>
      </w:r>
      <w:bookmarkEnd w:id="3"/>
    </w:p>
    <w:p w:rsidR="00E57628" w:rsidRDefault="00E57628" w:rsidP="00E57628">
      <w:pPr>
        <w:rPr>
          <w:lang w:eastAsia="da-DK"/>
        </w:rPr>
      </w:pPr>
      <w:r>
        <w:rPr>
          <w:lang w:eastAsia="da-DK"/>
        </w:rPr>
        <w:t>Giv d</w:t>
      </w:r>
      <w:r w:rsidRPr="009B116C">
        <w:rPr>
          <w:lang w:eastAsia="da-DK"/>
        </w:rPr>
        <w:t>etaljeret information om virksomhedens organisatoriske struktur</w:t>
      </w:r>
      <w:r>
        <w:rPr>
          <w:lang w:eastAsia="da-DK"/>
        </w:rPr>
        <w:t xml:space="preserve"> og politik</w:t>
      </w:r>
      <w:r w:rsidRPr="009B116C">
        <w:rPr>
          <w:lang w:eastAsia="da-DK"/>
        </w:rPr>
        <w:t xml:space="preserve">, herunder beskrivelse af ledernes </w:t>
      </w:r>
      <w:r>
        <w:rPr>
          <w:lang w:eastAsia="da-DK"/>
        </w:rPr>
        <w:t xml:space="preserve">og nøglemedarbejdernes </w:t>
      </w:r>
      <w:r w:rsidRPr="009B116C">
        <w:rPr>
          <w:lang w:eastAsia="da-DK"/>
        </w:rPr>
        <w:t>roller</w:t>
      </w:r>
      <w:r>
        <w:rPr>
          <w:lang w:eastAsia="da-DK"/>
        </w:rPr>
        <w:t>, ansvar og kvalifikationer</w:t>
      </w:r>
      <w:r w:rsidRPr="009B116C">
        <w:rPr>
          <w:lang w:eastAsia="da-DK"/>
        </w:rPr>
        <w:t>,</w:t>
      </w:r>
      <w:r>
        <w:rPr>
          <w:lang w:eastAsia="da-DK"/>
        </w:rPr>
        <w:t xml:space="preserve"> samt </w:t>
      </w:r>
      <w:r w:rsidRPr="009B116C">
        <w:rPr>
          <w:lang w:eastAsia="da-DK"/>
        </w:rPr>
        <w:t xml:space="preserve">ledelsessystemer, miljøbeskyttende tiltag, og hvordan virksomheden sikrer overholdelse af </w:t>
      </w:r>
      <w:r>
        <w:rPr>
          <w:lang w:eastAsia="da-DK"/>
        </w:rPr>
        <w:t>gældende ret.</w:t>
      </w:r>
    </w:p>
    <w:p w:rsidR="00E57628" w:rsidRDefault="00E57628" w:rsidP="00E57628">
      <w:pPr>
        <w:rPr>
          <w:lang w:eastAsia="da-DK"/>
        </w:rPr>
      </w:pPr>
    </w:p>
    <w:p w:rsidR="00E57628" w:rsidRPr="009B116C" w:rsidRDefault="00E57628" w:rsidP="00E57628">
      <w:pPr>
        <w:pStyle w:val="Overskrift2"/>
        <w:rPr>
          <w:lang w:eastAsia="da-DK"/>
        </w:rPr>
      </w:pPr>
      <w:bookmarkStart w:id="4" w:name="_Toc447219159"/>
      <w:r w:rsidRPr="009B116C">
        <w:rPr>
          <w:lang w:eastAsia="da-DK"/>
        </w:rPr>
        <w:t>Uddannelsesprogram</w:t>
      </w:r>
      <w:r>
        <w:rPr>
          <w:lang w:eastAsia="da-DK"/>
        </w:rPr>
        <w:t xml:space="preserve"> (3.1.2)</w:t>
      </w:r>
      <w:bookmarkEnd w:id="4"/>
    </w:p>
    <w:p w:rsidR="00E57628" w:rsidRDefault="00E57628" w:rsidP="00E57628">
      <w:r>
        <w:t xml:space="preserve">Beskriv virksomhedens uddannelses-/oplæringsprogram for medarbejdere, samt uddannelsesprocedurer </w:t>
      </w:r>
      <w:r w:rsidRPr="009B116C">
        <w:t>for de enkelte funktioner.</w:t>
      </w:r>
      <w:r>
        <w:t xml:space="preserve"> Programmet bør indeholde informationer om fx hvilke funktioner der uddannes, hvad der uddannes i og hvor tit. Uddannelsesprocedurerne bør indeholde hvordan programmet afvikles. Afsnittet bør desuden indeholde detaljerede beskrivelser af den gennerelle arbejdsstyrke og </w:t>
      </w:r>
      <w:r w:rsidRPr="009B116C">
        <w:t>de</w:t>
      </w:r>
      <w:r>
        <w:t>ns</w:t>
      </w:r>
      <w:r w:rsidRPr="009B116C">
        <w:t xml:space="preserve"> funktioner</w:t>
      </w:r>
      <w:r>
        <w:t xml:space="preserve">. Yderligere information om specifikke krav til indhold til programmet er givet i bestemmelse 22 i selve konventionsteksten, som kan downloades </w:t>
      </w:r>
      <w:hyperlink r:id="rId13" w:history="1">
        <w:r w:rsidRPr="004A4F91">
          <w:rPr>
            <w:rStyle w:val="Hyperlink"/>
          </w:rPr>
          <w:t>her</w:t>
        </w:r>
      </w:hyperlink>
      <w:r>
        <w:t>.</w:t>
      </w:r>
      <w:r>
        <w:rPr>
          <w:rStyle w:val="Fodnotehenvisning"/>
        </w:rPr>
        <w:footnoteReference w:id="5"/>
      </w:r>
    </w:p>
    <w:p w:rsidR="00E57628" w:rsidRPr="009B116C" w:rsidRDefault="00E57628" w:rsidP="00E57628"/>
    <w:p w:rsidR="00E57628" w:rsidRPr="009B116C" w:rsidRDefault="00E57628" w:rsidP="00E57628">
      <w:pPr>
        <w:pStyle w:val="Overskrift2"/>
        <w:rPr>
          <w:lang w:eastAsia="da-DK"/>
        </w:rPr>
      </w:pPr>
      <w:bookmarkStart w:id="5" w:name="_Toc447219160"/>
      <w:r w:rsidRPr="009B116C">
        <w:rPr>
          <w:lang w:eastAsia="da-DK"/>
        </w:rPr>
        <w:t>Medarbejderledelse</w:t>
      </w:r>
      <w:r>
        <w:rPr>
          <w:lang w:eastAsia="da-DK"/>
        </w:rPr>
        <w:t xml:space="preserve"> (3.1.3)</w:t>
      </w:r>
      <w:bookmarkEnd w:id="5"/>
    </w:p>
    <w:p w:rsidR="00E57628" w:rsidRDefault="00E57628" w:rsidP="00E57628">
      <w:r>
        <w:t>Beskriv medarbejderes</w:t>
      </w:r>
      <w:r w:rsidRPr="009B116C">
        <w:t xml:space="preserve"> ansvar</w:t>
      </w:r>
      <w:r>
        <w:t>sområder</w:t>
      </w:r>
      <w:r w:rsidRPr="009B116C">
        <w:t xml:space="preserve">, herunder </w:t>
      </w:r>
      <w:r>
        <w:t xml:space="preserve">information om deres </w:t>
      </w:r>
      <w:r w:rsidRPr="00120E65">
        <w:t>kompetence</w:t>
      </w:r>
      <w:r>
        <w:t>r,</w:t>
      </w:r>
      <w:r w:rsidRPr="009B116C">
        <w:t xml:space="preserve"> træning</w:t>
      </w:r>
      <w:r>
        <w:t xml:space="preserve"> og ansvar for opsyn</w:t>
      </w:r>
      <w:r w:rsidRPr="009B116C">
        <w:t>.</w:t>
      </w:r>
    </w:p>
    <w:p w:rsidR="00E57628" w:rsidRPr="009B116C" w:rsidRDefault="00E57628" w:rsidP="00E57628"/>
    <w:p w:rsidR="00E57628" w:rsidRPr="009B116C" w:rsidRDefault="00E57628" w:rsidP="00E57628">
      <w:pPr>
        <w:pStyle w:val="Overskrift2"/>
        <w:rPr>
          <w:lang w:eastAsia="da-DK"/>
        </w:rPr>
      </w:pPr>
      <w:bookmarkStart w:id="6" w:name="_Toc447219161"/>
      <w:r>
        <w:rPr>
          <w:lang w:eastAsia="da-DK"/>
        </w:rPr>
        <w:t>Registrering/datastyring/journalisering (3.1.4)</w:t>
      </w:r>
      <w:bookmarkEnd w:id="6"/>
    </w:p>
    <w:p w:rsidR="00E57628" w:rsidRDefault="00E57628" w:rsidP="00E57628">
      <w:pPr>
        <w:spacing w:line="240" w:lineRule="auto"/>
        <w:rPr>
          <w:lang w:eastAsia="da-DK"/>
        </w:rPr>
      </w:pPr>
      <w:r>
        <w:rPr>
          <w:lang w:eastAsia="da-DK"/>
        </w:rPr>
        <w:t>Beskriv v</w:t>
      </w:r>
      <w:r w:rsidRPr="009B116C">
        <w:rPr>
          <w:lang w:eastAsia="da-DK"/>
        </w:rPr>
        <w:t>irksomhedens procedurer</w:t>
      </w:r>
      <w:r>
        <w:rPr>
          <w:lang w:eastAsia="da-DK"/>
        </w:rPr>
        <w:t xml:space="preserve"> for opbevaring af information om anlæggets drift, og hvor længe informationen opbevares</w:t>
      </w:r>
      <w:r w:rsidRPr="009B116C">
        <w:rPr>
          <w:lang w:eastAsia="da-DK"/>
        </w:rPr>
        <w:t>.</w:t>
      </w:r>
    </w:p>
    <w:p w:rsidR="00E57628" w:rsidRDefault="00E57628" w:rsidP="00E57628">
      <w:pPr>
        <w:rPr>
          <w:rFonts w:eastAsiaTheme="majorEastAsia" w:cstheme="majorBidi"/>
          <w:b/>
          <w:bCs/>
          <w:color w:val="C0504D" w:themeColor="accent2"/>
          <w:sz w:val="50"/>
          <w:szCs w:val="28"/>
        </w:rPr>
      </w:pPr>
      <w:r>
        <w:lastRenderedPageBreak/>
        <w:br w:type="page"/>
      </w:r>
    </w:p>
    <w:p w:rsidR="00E57628" w:rsidRPr="004A4F91" w:rsidRDefault="00E57628" w:rsidP="00E57628">
      <w:pPr>
        <w:pStyle w:val="Overskrift1"/>
      </w:pPr>
      <w:bookmarkStart w:id="7" w:name="_Toc447219162"/>
      <w:r w:rsidRPr="004A4F91">
        <w:lastRenderedPageBreak/>
        <w:t>Drift af ophugningsanlægget</w:t>
      </w:r>
      <w:r>
        <w:t xml:space="preserve"> (3.2)</w:t>
      </w:r>
      <w:bookmarkEnd w:id="7"/>
    </w:p>
    <w:p w:rsidR="00E57628" w:rsidRDefault="00E57628" w:rsidP="00E57628">
      <w:pPr>
        <w:pStyle w:val="Manchet"/>
      </w:pPr>
      <w:r>
        <w:t>I d</w:t>
      </w:r>
      <w:r w:rsidRPr="009B116C">
        <w:t xml:space="preserve">e følgende underafsnit </w:t>
      </w:r>
      <w:r>
        <w:t>gives</w:t>
      </w:r>
      <w:r w:rsidRPr="009B116C">
        <w:t xml:space="preserve"> information om anlægget og om de forskellige processer og procedurer relateret til selve skibsophugningen</w:t>
      </w:r>
      <w:r>
        <w:t>. Afsnittet skal demonstrere, at virksomheden kender de regelsæt, der gælder for skibsophugningsanlæg, og hvordan virksomheden har tænkt sig at forebygge negative effekter på sundhed og miljø.</w:t>
      </w:r>
    </w:p>
    <w:p w:rsidR="00E57628" w:rsidRPr="009B116C" w:rsidRDefault="00E57628" w:rsidP="00E57628">
      <w:pPr>
        <w:pStyle w:val="Overskrift2"/>
        <w:rPr>
          <w:lang w:eastAsia="da-DK"/>
        </w:rPr>
      </w:pPr>
      <w:bookmarkStart w:id="8" w:name="_Toc447219163"/>
      <w:r w:rsidRPr="009B116C">
        <w:rPr>
          <w:lang w:eastAsia="da-DK"/>
        </w:rPr>
        <w:t>Anlægsinformation</w:t>
      </w:r>
      <w:r>
        <w:rPr>
          <w:lang w:eastAsia="da-DK"/>
        </w:rPr>
        <w:t xml:space="preserve"> (3.2.1)</w:t>
      </w:r>
      <w:bookmarkEnd w:id="8"/>
    </w:p>
    <w:p w:rsidR="00E57628" w:rsidRDefault="00E57628" w:rsidP="00E57628">
      <w:r>
        <w:t xml:space="preserve">Beskriv </w:t>
      </w:r>
      <w:r w:rsidRPr="009B116C">
        <w:t>anlægget</w:t>
      </w:r>
      <w:r>
        <w:t xml:space="preserve"> og dets</w:t>
      </w:r>
      <w:r w:rsidRPr="009B116C">
        <w:t xml:space="preserve"> </w:t>
      </w:r>
      <w:r>
        <w:t xml:space="preserve">fysiske </w:t>
      </w:r>
      <w:r w:rsidRPr="009B116C">
        <w:t>beliggenhed</w:t>
      </w:r>
      <w:r>
        <w:t xml:space="preserve">, </w:t>
      </w:r>
      <w:r w:rsidRPr="009B116C">
        <w:t>adgangsforhold</w:t>
      </w:r>
      <w:r>
        <w:t>, faciliteter, udstyr, vandybder, ophugningskapacitet mm.  Kort over anlægget vedlægges.</w:t>
      </w:r>
    </w:p>
    <w:p w:rsidR="00E57628" w:rsidRDefault="00E57628" w:rsidP="00E57628"/>
    <w:p w:rsidR="00E57628" w:rsidRDefault="00E57628" w:rsidP="00E57628">
      <w:r>
        <w:t xml:space="preserve">Vær opmærksom på at skibsophugningsforordningens kræver, at anlægget drives fra bygningsstrukturer (jf. art. 13, stk. 1, litra c), og at håndtering af </w:t>
      </w:r>
      <w:r w:rsidRPr="00183EED">
        <w:t>farlige materialer samt farligt affald, der frembringes under skibsophugningsprocessen</w:t>
      </w:r>
      <w:r>
        <w:t>,</w:t>
      </w:r>
      <w:r w:rsidRPr="00183EED">
        <w:t xml:space="preserve"> udelukkende </w:t>
      </w:r>
      <w:r>
        <w:t xml:space="preserve">forgår </w:t>
      </w:r>
      <w:r w:rsidRPr="00183EED">
        <w:t>på uigennemtrængelige gulve med et effektivt afløbssystem</w:t>
      </w:r>
      <w:r>
        <w:t xml:space="preserve"> (jf. art. 13, stk. 1, litra g) (i)).</w:t>
      </w:r>
    </w:p>
    <w:p w:rsidR="00E57628" w:rsidRPr="009B116C" w:rsidRDefault="00E57628" w:rsidP="00E57628"/>
    <w:p w:rsidR="00E57628" w:rsidRPr="009B116C" w:rsidRDefault="00E57628" w:rsidP="00E57628">
      <w:pPr>
        <w:pStyle w:val="Overskrift2"/>
        <w:rPr>
          <w:lang w:eastAsia="da-DK"/>
        </w:rPr>
      </w:pPr>
      <w:bookmarkStart w:id="9" w:name="_Toc447219164"/>
      <w:r>
        <w:rPr>
          <w:lang w:eastAsia="da-DK"/>
        </w:rPr>
        <w:t>Godkendelser, t</w:t>
      </w:r>
      <w:r w:rsidRPr="009B116C">
        <w:rPr>
          <w:lang w:eastAsia="da-DK"/>
        </w:rPr>
        <w:t>illadelser, licenser og certificering</w:t>
      </w:r>
      <w:r>
        <w:rPr>
          <w:lang w:eastAsia="da-DK"/>
        </w:rPr>
        <w:t>er (3.2.2)</w:t>
      </w:r>
      <w:bookmarkEnd w:id="9"/>
    </w:p>
    <w:p w:rsidR="00E57628" w:rsidRDefault="00E57628" w:rsidP="00E57628">
      <w:r>
        <w:t xml:space="preserve">Dokumenter at </w:t>
      </w:r>
      <w:r w:rsidRPr="009B116C">
        <w:t xml:space="preserve">anlægget bliver drevet </w:t>
      </w:r>
      <w:r>
        <w:t>i</w:t>
      </w:r>
      <w:r w:rsidRPr="009B116C">
        <w:t xml:space="preserve"> </w:t>
      </w:r>
      <w:r>
        <w:t xml:space="preserve">overensstemmelse med gældende ret. Giv information om </w:t>
      </w:r>
      <w:r w:rsidRPr="009B116C">
        <w:t>lejekontrakter, licenser, certifikater</w:t>
      </w:r>
      <w:r>
        <w:t>,</w:t>
      </w:r>
      <w:r>
        <w:rPr>
          <w:rStyle w:val="Fodnotehenvisning"/>
        </w:rPr>
        <w:footnoteReference w:id="6"/>
      </w:r>
      <w:r>
        <w:t xml:space="preserve"> godkendelser</w:t>
      </w:r>
      <w:r w:rsidRPr="009B116C">
        <w:t xml:space="preserve"> </w:t>
      </w:r>
      <w:r>
        <w:t>m.m.</w:t>
      </w:r>
      <w:r w:rsidRPr="009B116C">
        <w:t xml:space="preserve"> </w:t>
      </w:r>
      <w:r>
        <w:t>Derudover skal afsnittet også indeholde information om, hvordan det sikres og dokumenteres, at underleverandører lever op til gældende ret</w:t>
      </w:r>
      <w:r w:rsidRPr="009B116C">
        <w:t xml:space="preserve">. </w:t>
      </w:r>
    </w:p>
    <w:p w:rsidR="00E57628" w:rsidRDefault="00E57628" w:rsidP="00E57628"/>
    <w:p w:rsidR="00E57628" w:rsidRDefault="00E57628" w:rsidP="00E57628">
      <w:r w:rsidRPr="004A4F91">
        <w:t xml:space="preserve">Eksempel på format </w:t>
      </w:r>
      <w:r>
        <w:t>til præsentation af informationen i afsnit 2.1 og 2.2 kan ses i IMO’s SRFP-guide, bilag 2.</w:t>
      </w:r>
    </w:p>
    <w:p w:rsidR="00E57628" w:rsidRPr="009B116C" w:rsidRDefault="00E57628" w:rsidP="00E57628"/>
    <w:p w:rsidR="00E57628" w:rsidRPr="009B116C" w:rsidRDefault="00E57628" w:rsidP="00E57628">
      <w:pPr>
        <w:pStyle w:val="Overskrift2"/>
        <w:rPr>
          <w:lang w:eastAsia="da-DK"/>
        </w:rPr>
      </w:pPr>
      <w:bookmarkStart w:id="10" w:name="_Toc447219165"/>
      <w:r w:rsidRPr="009B116C">
        <w:rPr>
          <w:lang w:eastAsia="da-DK"/>
        </w:rPr>
        <w:t>Krav til modtagelse af skibe</w:t>
      </w:r>
      <w:r>
        <w:rPr>
          <w:lang w:eastAsia="da-DK"/>
        </w:rPr>
        <w:t xml:space="preserve"> (3.2.3)</w:t>
      </w:r>
      <w:bookmarkEnd w:id="10"/>
    </w:p>
    <w:p w:rsidR="00E57628" w:rsidRDefault="00E57628" w:rsidP="00E57628">
      <w:r>
        <w:t>B</w:t>
      </w:r>
      <w:r w:rsidRPr="009B116C">
        <w:t xml:space="preserve">eskriv </w:t>
      </w:r>
      <w:r>
        <w:t>hvilke</w:t>
      </w:r>
      <w:r w:rsidRPr="009B116C">
        <w:t xml:space="preserve"> processer og procedurer</w:t>
      </w:r>
      <w:r>
        <w:t>,</w:t>
      </w:r>
      <w:r w:rsidRPr="009B116C">
        <w:t xml:space="preserve"> der finder sted inden et skib modtages til ophugning</w:t>
      </w:r>
      <w:r>
        <w:t xml:space="preserve">. Procedurerene for alle aktører kan ses i IMO’s SRFP-guide, bilag 3. </w:t>
      </w:r>
      <w:r>
        <w:lastRenderedPageBreak/>
        <w:t xml:space="preserve">Format for indrapportering kan ses i konventionens bilag 6, EU forventes dog at vedtage sit eget indrapporteringsformat. </w:t>
      </w:r>
    </w:p>
    <w:p w:rsidR="00E57628" w:rsidRPr="009B116C" w:rsidRDefault="00E57628" w:rsidP="00E57628"/>
    <w:p w:rsidR="00E57628" w:rsidRPr="009B116C" w:rsidRDefault="00E57628" w:rsidP="00E57628">
      <w:pPr>
        <w:pStyle w:val="Overskrift2"/>
        <w:rPr>
          <w:lang w:eastAsia="da-DK"/>
        </w:rPr>
      </w:pPr>
      <w:bookmarkStart w:id="11" w:name="_Toc447219166"/>
      <w:r w:rsidRPr="009B116C">
        <w:rPr>
          <w:lang w:eastAsia="da-DK"/>
        </w:rPr>
        <w:t>Udarbejdelse af den skibsspecifikke skibsophugningsplan (SRP)</w:t>
      </w:r>
      <w:r>
        <w:rPr>
          <w:lang w:eastAsia="da-DK"/>
        </w:rPr>
        <w:t xml:space="preserve"> (3.2.4)</w:t>
      </w:r>
      <w:bookmarkEnd w:id="11"/>
    </w:p>
    <w:p w:rsidR="00E57628" w:rsidRDefault="00E57628" w:rsidP="00E57628">
      <w:r w:rsidRPr="009B116C">
        <w:t>Beskriv</w:t>
      </w:r>
      <w:r>
        <w:t xml:space="preserve"> </w:t>
      </w:r>
      <w:r w:rsidRPr="009B116C">
        <w:t xml:space="preserve">hvordan anlægget </w:t>
      </w:r>
      <w:r>
        <w:t>udarbejder</w:t>
      </w:r>
      <w:r w:rsidRPr="009B116C">
        <w:t xml:space="preserve"> </w:t>
      </w:r>
      <w:r>
        <w:t>skibs</w:t>
      </w:r>
      <w:r w:rsidRPr="009B116C">
        <w:t>ophugningsplan</w:t>
      </w:r>
      <w:r>
        <w:t>en</w:t>
      </w:r>
      <w:r w:rsidRPr="009B116C">
        <w:t xml:space="preserve"> for det enkelte skib.</w:t>
      </w:r>
      <w:r w:rsidRPr="00C07C61">
        <w:t xml:space="preserve"> Yderligere vejledning til udarbejdelse af SRP kan </w:t>
      </w:r>
      <w:r w:rsidRPr="005349FE">
        <w:t xml:space="preserve">findes i </w:t>
      </w:r>
      <w:r>
        <w:t>IMO’s SRP-guide</w:t>
      </w:r>
      <w:r>
        <w:rPr>
          <w:rFonts w:cs="Arial"/>
          <w:szCs w:val="14"/>
        </w:rPr>
        <w:t xml:space="preserve">, som kan downloades </w:t>
      </w:r>
      <w:hyperlink r:id="rId14" w:history="1">
        <w:r w:rsidRPr="00B65057">
          <w:rPr>
            <w:rStyle w:val="Hyperlink"/>
            <w:rFonts w:cs="Arial"/>
            <w:szCs w:val="14"/>
          </w:rPr>
          <w:t>her</w:t>
        </w:r>
      </w:hyperlink>
      <w:r>
        <w:rPr>
          <w:rFonts w:cs="Arial"/>
          <w:szCs w:val="14"/>
        </w:rPr>
        <w:t>.</w:t>
      </w:r>
    </w:p>
    <w:p w:rsidR="00E57628" w:rsidRPr="009B116C" w:rsidRDefault="00E57628" w:rsidP="00E57628"/>
    <w:p w:rsidR="00E57628" w:rsidRPr="009B116C" w:rsidRDefault="00E57628" w:rsidP="00E57628">
      <w:pPr>
        <w:pStyle w:val="Overskrift2"/>
        <w:rPr>
          <w:lang w:eastAsia="da-DK"/>
        </w:rPr>
      </w:pPr>
      <w:bookmarkStart w:id="12" w:name="_Toc447219167"/>
      <w:r w:rsidRPr="009B116C">
        <w:rPr>
          <w:lang w:eastAsia="da-DK"/>
        </w:rPr>
        <w:t>Modtagelse af fartøjer</w:t>
      </w:r>
      <w:r>
        <w:rPr>
          <w:lang w:eastAsia="da-DK"/>
        </w:rPr>
        <w:t xml:space="preserve"> (3.2.5)</w:t>
      </w:r>
      <w:bookmarkEnd w:id="12"/>
    </w:p>
    <w:p w:rsidR="00E57628" w:rsidRDefault="00E57628" w:rsidP="00E57628">
      <w:r w:rsidRPr="009B116C">
        <w:t>Beskriv</w:t>
      </w:r>
      <w:r>
        <w:t xml:space="preserve"> </w:t>
      </w:r>
      <w:r w:rsidRPr="009B116C">
        <w:t xml:space="preserve">procedurer </w:t>
      </w:r>
      <w:r>
        <w:t>til forsvarlig modtagelse og sikker opbevaring</w:t>
      </w:r>
      <w:r w:rsidRPr="009B116C">
        <w:t xml:space="preserve"> </w:t>
      </w:r>
      <w:r>
        <w:t xml:space="preserve">af skibe ved anlæg, herunder </w:t>
      </w:r>
      <w:r w:rsidRPr="009B116C">
        <w:t xml:space="preserve">fortøjning, stabilitetssikring, </w:t>
      </w:r>
      <w:r>
        <w:t xml:space="preserve">ekstreme vejrforhold mv. </w:t>
      </w:r>
    </w:p>
    <w:p w:rsidR="00E57628" w:rsidRPr="009B116C" w:rsidRDefault="00E57628" w:rsidP="00E57628"/>
    <w:p w:rsidR="00E57628" w:rsidRDefault="00E57628" w:rsidP="00E57628">
      <w:pPr>
        <w:rPr>
          <w:rFonts w:eastAsiaTheme="majorEastAsia" w:cstheme="majorBidi"/>
          <w:b/>
          <w:bCs/>
          <w:sz w:val="20"/>
          <w:szCs w:val="26"/>
          <w:lang w:eastAsia="da-DK"/>
        </w:rPr>
      </w:pPr>
      <w:r>
        <w:rPr>
          <w:lang w:eastAsia="da-DK"/>
        </w:rPr>
        <w:br w:type="page"/>
      </w:r>
    </w:p>
    <w:p w:rsidR="00E57628" w:rsidRPr="009B116C" w:rsidRDefault="00E57628" w:rsidP="00E57628">
      <w:pPr>
        <w:pStyle w:val="Overskrift2"/>
        <w:rPr>
          <w:lang w:eastAsia="da-DK"/>
        </w:rPr>
      </w:pPr>
      <w:bookmarkStart w:id="13" w:name="_Toc447219168"/>
      <w:r w:rsidRPr="009B116C">
        <w:rPr>
          <w:lang w:eastAsia="da-DK"/>
        </w:rPr>
        <w:lastRenderedPageBreak/>
        <w:t>Skibsophugningsmetode</w:t>
      </w:r>
      <w:r>
        <w:rPr>
          <w:lang w:eastAsia="da-DK"/>
        </w:rPr>
        <w:t xml:space="preserve"> (3.2.6)</w:t>
      </w:r>
      <w:bookmarkEnd w:id="13"/>
    </w:p>
    <w:p w:rsidR="00E57628" w:rsidRDefault="00E57628" w:rsidP="00E57628">
      <w:r>
        <w:t>Giv e</w:t>
      </w:r>
      <w:r w:rsidRPr="009B116C">
        <w:t xml:space="preserve">n </w:t>
      </w:r>
      <w:r w:rsidRPr="00400436">
        <w:t>udtømmende</w:t>
      </w:r>
      <w:r w:rsidRPr="009B116C">
        <w:t xml:space="preserve"> beskrivelse af </w:t>
      </w:r>
      <w:r>
        <w:t xml:space="preserve">de(n) anvendte </w:t>
      </w:r>
      <w:r w:rsidRPr="009B116C">
        <w:t>skibsophugning</w:t>
      </w:r>
      <w:r>
        <w:t>smetode(r), der inkluderer alle aspekter af ophugningsprocessen, herunder også hvordan materialer, som kan genbruges eller genanvendes, håndteres</w:t>
      </w:r>
      <w:r w:rsidRPr="009B116C">
        <w:t>.</w:t>
      </w:r>
      <w:r>
        <w:t xml:space="preserve"> Det skal indgå i beskrivelsen hvordan metoden støtter op om sikker og miljømæssig forsvarlig ophugning.</w:t>
      </w:r>
    </w:p>
    <w:p w:rsidR="00E57628" w:rsidRDefault="00E57628" w:rsidP="00E57628">
      <w:r>
        <w:t>Uddybende beskrivelse af hvordan farlige materialer samt affaldsfraktioner håndteres skal ikke ske her men i afsnit 4.2.</w:t>
      </w:r>
    </w:p>
    <w:p w:rsidR="00E57628" w:rsidRDefault="00E57628" w:rsidP="00E57628">
      <w:r>
        <w:t xml:space="preserve">Vær opmærksom på at skibsophugningsforordningen stiller særlige krav til at </w:t>
      </w:r>
      <w:r w:rsidRPr="00173112">
        <w:t>alle farlige</w:t>
      </w:r>
      <w:r>
        <w:t xml:space="preserve"> </w:t>
      </w:r>
      <w:r w:rsidRPr="00173112">
        <w:t xml:space="preserve">materialer, der findes om bord, </w:t>
      </w:r>
      <w:r>
        <w:t>inddæmmes</w:t>
      </w:r>
      <w:r w:rsidRPr="00173112">
        <w:t xml:space="preserve"> under hele skibsophugningsprocessen</w:t>
      </w:r>
      <w:r>
        <w:t xml:space="preserve"> og at h</w:t>
      </w:r>
      <w:r w:rsidRPr="00173112">
        <w:t>åndtering af farlige materialer samt farligt affald, der frembringes under skibsophugningsprocessen</w:t>
      </w:r>
      <w:r>
        <w:t>,</w:t>
      </w:r>
      <w:r w:rsidRPr="00173112">
        <w:t xml:space="preserve"> udelukkende </w:t>
      </w:r>
      <w:r>
        <w:t xml:space="preserve">sker </w:t>
      </w:r>
      <w:r w:rsidRPr="00173112">
        <w:t>på uigennemtrængelige gulve</w:t>
      </w:r>
      <w:r>
        <w:t>/underlag</w:t>
      </w:r>
      <w:r w:rsidRPr="00173112">
        <w:t xml:space="preserve"> med et effektivt afløbssystem</w:t>
      </w:r>
      <w:r>
        <w:t>. Det bør fremgå af beskrivelsen af skibsophugningsmetoden, at disse krav efterleves.</w:t>
      </w:r>
    </w:p>
    <w:p w:rsidR="00E57628" w:rsidRPr="009B116C" w:rsidRDefault="00E57628" w:rsidP="00E57628"/>
    <w:p w:rsidR="00E57628" w:rsidRPr="009B116C" w:rsidRDefault="00E57628" w:rsidP="00E57628">
      <w:pPr>
        <w:pStyle w:val="Overskrift2"/>
        <w:rPr>
          <w:lang w:eastAsia="da-DK"/>
        </w:rPr>
      </w:pPr>
      <w:bookmarkStart w:id="14" w:name="_Toc447219169"/>
      <w:r>
        <w:rPr>
          <w:lang w:eastAsia="da-DK"/>
        </w:rPr>
        <w:t>Erklæring om færdiggørelse (3.2.7)</w:t>
      </w:r>
      <w:bookmarkEnd w:id="14"/>
    </w:p>
    <w:p w:rsidR="00E57628" w:rsidRDefault="00E57628" w:rsidP="00E57628">
      <w:r>
        <w:t>Angiv p</w:t>
      </w:r>
      <w:r w:rsidRPr="009B116C">
        <w:t xml:space="preserve">rocedurer </w:t>
      </w:r>
      <w:r>
        <w:t>for rapportering ved endt ophugning af et skib. Format for erklæring om færdiggørelse kan ses</w:t>
      </w:r>
      <w:r w:rsidRPr="00395AED">
        <w:t xml:space="preserve"> i konventionens bilag </w:t>
      </w:r>
      <w:r>
        <w:t>7</w:t>
      </w:r>
      <w:r w:rsidRPr="00395AED">
        <w:t>.</w:t>
      </w:r>
      <w:r>
        <w:t xml:space="preserve"> </w:t>
      </w:r>
      <w:r w:rsidRPr="00395AED">
        <w:t xml:space="preserve">EU forventes dog at vedtage </w:t>
      </w:r>
      <w:r>
        <w:t xml:space="preserve">sit eget </w:t>
      </w:r>
      <w:r w:rsidRPr="00395AED">
        <w:t>format</w:t>
      </w:r>
      <w:r>
        <w:t>.</w:t>
      </w:r>
    </w:p>
    <w:p w:rsidR="00E57628" w:rsidRPr="009B116C" w:rsidRDefault="00E57628" w:rsidP="00E57628">
      <w:pPr>
        <w:spacing w:line="240" w:lineRule="auto"/>
        <w:rPr>
          <w:lang w:eastAsia="da-DK"/>
        </w:rPr>
      </w:pPr>
    </w:p>
    <w:p w:rsidR="00E57628" w:rsidRDefault="00E57628" w:rsidP="00E57628">
      <w:pPr>
        <w:rPr>
          <w:rFonts w:eastAsiaTheme="majorEastAsia" w:cstheme="majorBidi"/>
          <w:b/>
          <w:bCs/>
          <w:color w:val="C0504D" w:themeColor="accent2"/>
          <w:sz w:val="50"/>
          <w:szCs w:val="28"/>
        </w:rPr>
      </w:pPr>
      <w:r>
        <w:br w:type="page"/>
      </w:r>
    </w:p>
    <w:p w:rsidR="00E57628" w:rsidRPr="004A4F91" w:rsidRDefault="00E57628" w:rsidP="00E57628">
      <w:pPr>
        <w:pStyle w:val="Overskrift1"/>
      </w:pPr>
      <w:bookmarkStart w:id="15" w:name="_Toc447219170"/>
      <w:r w:rsidRPr="004A4F91">
        <w:lastRenderedPageBreak/>
        <w:t>Varetagelse af medarbejdernes sikkerhed og sundhed</w:t>
      </w:r>
      <w:r>
        <w:rPr>
          <w:lang w:eastAsia="da-DK"/>
        </w:rPr>
        <w:t xml:space="preserve"> (3.3)</w:t>
      </w:r>
      <w:bookmarkEnd w:id="15"/>
    </w:p>
    <w:p w:rsidR="00E57628" w:rsidRPr="009B116C" w:rsidRDefault="00E57628" w:rsidP="00E57628">
      <w:pPr>
        <w:pStyle w:val="Manchet"/>
      </w:pPr>
      <w:r>
        <w:t>I de følgende underafsnit redegøres for aktiviteter, procedurer og metoder til varetagelse af medarbejdernes sundhed og sikkerhed.</w:t>
      </w:r>
    </w:p>
    <w:p w:rsidR="00E57628" w:rsidRPr="009B116C" w:rsidRDefault="00E57628" w:rsidP="00E57628">
      <w:pPr>
        <w:pStyle w:val="Overskrift2"/>
        <w:rPr>
          <w:lang w:eastAsia="da-DK"/>
        </w:rPr>
      </w:pPr>
      <w:bookmarkStart w:id="16" w:name="_Toc447219171"/>
      <w:r w:rsidRPr="009B116C">
        <w:rPr>
          <w:lang w:eastAsia="da-DK"/>
        </w:rPr>
        <w:t>Medarbejdernes sundhed og sikkerhed</w:t>
      </w:r>
      <w:r>
        <w:rPr>
          <w:lang w:eastAsia="da-DK"/>
        </w:rPr>
        <w:t xml:space="preserve"> (3.3.1)</w:t>
      </w:r>
      <w:bookmarkEnd w:id="16"/>
    </w:p>
    <w:p w:rsidR="00E57628" w:rsidRDefault="00E57628" w:rsidP="00E57628">
      <w:r>
        <w:t>Angiv p</w:t>
      </w:r>
      <w:r w:rsidRPr="009B116C">
        <w:t xml:space="preserve">rocedurer </w:t>
      </w:r>
      <w:r>
        <w:t xml:space="preserve">og planer </w:t>
      </w:r>
      <w:r w:rsidRPr="009B116C">
        <w:t>til beskytte</w:t>
      </w:r>
      <w:r>
        <w:t>lse af</w:t>
      </w:r>
      <w:r w:rsidRPr="009B116C">
        <w:t xml:space="preserve"> medarbejdernes sundhed og sikkerhed. Det bør fremgå hvordan </w:t>
      </w:r>
      <w:r>
        <w:t xml:space="preserve">procedurerne støtter op om </w:t>
      </w:r>
      <w:r w:rsidRPr="007120C0">
        <w:t>overholdelse</w:t>
      </w:r>
      <w:r>
        <w:t xml:space="preserve"> af miljøkrav,</w:t>
      </w:r>
      <w:r w:rsidRPr="009B116C">
        <w:t xml:space="preserve"> </w:t>
      </w:r>
      <w:r>
        <w:t xml:space="preserve">og hvordan </w:t>
      </w:r>
      <w:r w:rsidRPr="009B116C">
        <w:t>anlægget lever op til</w:t>
      </w:r>
      <w:r>
        <w:t xml:space="preserve"> gældende ret på området </w:t>
      </w:r>
      <w:r w:rsidRPr="009B116C">
        <w:t>og internationale guidelines</w:t>
      </w:r>
      <w:r>
        <w:t xml:space="preserve"> anført i bilag 4 i IMO’s SRFP-guide. Yderligere detaljer vedrørende indhold til dette afsnit findes i </w:t>
      </w:r>
      <w:r w:rsidRPr="009B116C">
        <w:t>bestemmelse</w:t>
      </w:r>
      <w:r>
        <w:t>rne 19, 21 og 23</w:t>
      </w:r>
      <w:r w:rsidRPr="009B116C">
        <w:t xml:space="preserve"> </w:t>
      </w:r>
      <w:r>
        <w:t xml:space="preserve">i </w:t>
      </w:r>
      <w:r w:rsidRPr="009B116C">
        <w:t>konvention</w:t>
      </w:r>
      <w:r>
        <w:t>steksten.</w:t>
      </w:r>
    </w:p>
    <w:p w:rsidR="00E57628" w:rsidRDefault="00E57628" w:rsidP="00E57628">
      <w:r>
        <w:t>Skibsophugningsforordningen fastsætter ydermere krav om, at der etableres et management</w:t>
      </w:r>
      <w:r w:rsidRPr="000E76AD">
        <w:t xml:space="preserve">- og overvågningssystem </w:t>
      </w:r>
      <w:r>
        <w:t>for sundhed og sikkerhed (jf. art. 13, stk. 1, litra d), (i)). Beskriv her, hvilke systemer, der er etableret.</w:t>
      </w:r>
    </w:p>
    <w:p w:rsidR="00E57628" w:rsidRPr="009B116C" w:rsidRDefault="00E57628" w:rsidP="00E57628"/>
    <w:p w:rsidR="00E57628" w:rsidRPr="009B116C" w:rsidRDefault="00E57628" w:rsidP="00E57628">
      <w:pPr>
        <w:pStyle w:val="Overskrift2"/>
        <w:rPr>
          <w:lang w:eastAsia="da-DK"/>
        </w:rPr>
      </w:pPr>
      <w:bookmarkStart w:id="17" w:name="_Toc447219172"/>
      <w:r w:rsidRPr="009B116C">
        <w:rPr>
          <w:lang w:eastAsia="da-DK"/>
        </w:rPr>
        <w:t>Nøglepersoner i relation til sikkerhed- og sundhed</w:t>
      </w:r>
      <w:r>
        <w:rPr>
          <w:lang w:eastAsia="da-DK"/>
        </w:rPr>
        <w:t xml:space="preserve"> (3.3.2)</w:t>
      </w:r>
      <w:bookmarkEnd w:id="17"/>
    </w:p>
    <w:p w:rsidR="00E57628" w:rsidRDefault="00E57628" w:rsidP="00E57628">
      <w:r>
        <w:t>Angiv hvilke</w:t>
      </w:r>
      <w:r w:rsidRPr="009B116C">
        <w:t xml:space="preserve"> person</w:t>
      </w:r>
      <w:r>
        <w:t>er,</w:t>
      </w:r>
      <w:r w:rsidRPr="009B116C">
        <w:t xml:space="preserve"> </w:t>
      </w:r>
      <w:r>
        <w:t>som sikrer, at anlæggets drift foregår under sikre forhold. Afhængigt af anlæggets størrelse kan der laves et hierarki over de relevante personer.</w:t>
      </w:r>
    </w:p>
    <w:p w:rsidR="00E57628" w:rsidRPr="009B116C" w:rsidRDefault="00E57628" w:rsidP="00E57628"/>
    <w:p w:rsidR="00E57628" w:rsidRDefault="00E57628" w:rsidP="00E57628">
      <w:pPr>
        <w:pStyle w:val="Overskrift2"/>
        <w:rPr>
          <w:lang w:eastAsia="da-DK"/>
        </w:rPr>
      </w:pPr>
      <w:bookmarkStart w:id="18" w:name="_Toc447219173"/>
      <w:r w:rsidRPr="009B116C">
        <w:rPr>
          <w:lang w:eastAsia="da-DK"/>
        </w:rPr>
        <w:t>Arbejdsrisikovurdering</w:t>
      </w:r>
      <w:r>
        <w:rPr>
          <w:lang w:eastAsia="da-DK"/>
        </w:rPr>
        <w:t xml:space="preserve"> (3.3.3)</w:t>
      </w:r>
      <w:bookmarkEnd w:id="18"/>
    </w:p>
    <w:p w:rsidR="00E57628" w:rsidRDefault="00E57628" w:rsidP="00E57628">
      <w:r>
        <w:t>Angiv p</w:t>
      </w:r>
      <w:r w:rsidRPr="00D30AEA">
        <w:t xml:space="preserve">rocedurer </w:t>
      </w:r>
      <w:r>
        <w:t xml:space="preserve">for </w:t>
      </w:r>
      <w:r w:rsidRPr="00D30AEA">
        <w:t xml:space="preserve">arbejdsrisikovurdering </w:t>
      </w:r>
      <w:r>
        <w:t xml:space="preserve">og delegering af ansvar for udførsel af dette arbejde. </w:t>
      </w:r>
    </w:p>
    <w:p w:rsidR="00E57628" w:rsidRPr="00D30AEA" w:rsidRDefault="00E57628" w:rsidP="00E57628"/>
    <w:p w:rsidR="00E57628" w:rsidRDefault="00E57628" w:rsidP="00E57628">
      <w:pPr>
        <w:pStyle w:val="Overskrift2"/>
        <w:rPr>
          <w:lang w:eastAsia="da-DK"/>
        </w:rPr>
      </w:pPr>
      <w:bookmarkStart w:id="19" w:name="_Toc447219174"/>
      <w:r w:rsidRPr="009B116C">
        <w:rPr>
          <w:lang w:eastAsia="da-DK"/>
        </w:rPr>
        <w:t>Forebyggelse af negative virkninger for menneskers sundhed</w:t>
      </w:r>
      <w:r>
        <w:rPr>
          <w:lang w:eastAsia="da-DK"/>
        </w:rPr>
        <w:t xml:space="preserve"> (3.3.4)</w:t>
      </w:r>
      <w:bookmarkEnd w:id="19"/>
    </w:p>
    <w:p w:rsidR="00E57628" w:rsidRDefault="00E57628" w:rsidP="00E57628">
      <w:r w:rsidRPr="00930ED0">
        <w:t xml:space="preserve">De følgende underafsnit indeholder de vigtigste </w:t>
      </w:r>
      <w:r>
        <w:t>af de aspekter, som skal adresseres i p</w:t>
      </w:r>
      <w:r w:rsidRPr="00930ED0">
        <w:t>rocedurer</w:t>
      </w:r>
      <w:r>
        <w:t>ne</w:t>
      </w:r>
      <w:r w:rsidRPr="00930ED0">
        <w:t xml:space="preserve"> </w:t>
      </w:r>
      <w:r>
        <w:t xml:space="preserve">for forebyggelse af hændelser og </w:t>
      </w:r>
      <w:r w:rsidRPr="00930ED0">
        <w:t>ulykker</w:t>
      </w:r>
      <w:r>
        <w:t xml:space="preserve"> og </w:t>
      </w:r>
      <w:r w:rsidRPr="00930ED0">
        <w:t xml:space="preserve">på arbejdspladsen. </w:t>
      </w:r>
    </w:p>
    <w:p w:rsidR="00E57628" w:rsidRDefault="00E57628" w:rsidP="00E57628"/>
    <w:p w:rsidR="00E57628" w:rsidRDefault="00E57628" w:rsidP="00E57628">
      <w:r>
        <w:t>Skibsophugningsforordningen (jf. art. 13, stk. 1, litra j)) s</w:t>
      </w:r>
      <w:r w:rsidRPr="00545668">
        <w:t xml:space="preserve">tiller </w:t>
      </w:r>
      <w:r>
        <w:t>krav om,</w:t>
      </w:r>
      <w:r w:rsidRPr="00545668">
        <w:t xml:space="preserve"> at ophugningsanlægget registrerer hændelser, ulykker, erhvervssygdomme og kroniske virkninger på medarbejdere</w:t>
      </w:r>
      <w:r>
        <w:t>,</w:t>
      </w:r>
      <w:r w:rsidRPr="00545668">
        <w:t xml:space="preserve"> som udgør eller kan udgøre en risiko for </w:t>
      </w:r>
      <w:r w:rsidRPr="00545668">
        <w:lastRenderedPageBreak/>
        <w:t>arbejdernes sikkerhed, menneskers sundhed</w:t>
      </w:r>
      <w:r>
        <w:t>. Angiv hvordan anlægget registrerer disse oplysninger, samt hvilke, der indberettes til arbejdstilsynet</w:t>
      </w:r>
      <w:r w:rsidRPr="00545668">
        <w:t>.</w:t>
      </w:r>
    </w:p>
    <w:p w:rsidR="00E57628" w:rsidRPr="00930ED0" w:rsidRDefault="00E57628" w:rsidP="00E57628"/>
    <w:p w:rsidR="00E57628" w:rsidRPr="00AC0243" w:rsidRDefault="00E57628" w:rsidP="00E57628">
      <w:pPr>
        <w:pStyle w:val="Overskrift3"/>
        <w:rPr>
          <w:sz w:val="19"/>
          <w:szCs w:val="19"/>
          <w:lang w:eastAsia="da-DK"/>
        </w:rPr>
      </w:pPr>
      <w:bookmarkStart w:id="20" w:name="_Toc447219175"/>
      <w:r w:rsidRPr="00AC0243">
        <w:t>Procedurer for sikker adgang</w:t>
      </w:r>
      <w:r>
        <w:rPr>
          <w:lang w:eastAsia="da-DK"/>
        </w:rPr>
        <w:t xml:space="preserve"> (3.3.4.1)</w:t>
      </w:r>
      <w:bookmarkEnd w:id="20"/>
    </w:p>
    <w:p w:rsidR="00E57628" w:rsidRDefault="00E57628" w:rsidP="00E57628">
      <w:pPr>
        <w:rPr>
          <w:lang w:eastAsia="da-DK"/>
        </w:rPr>
      </w:pPr>
      <w:r>
        <w:t>Angiv p</w:t>
      </w:r>
      <w:r w:rsidRPr="001A17E6">
        <w:t xml:space="preserve">rocedurer </w:t>
      </w:r>
      <w:r>
        <w:t xml:space="preserve">for sikring af </w:t>
      </w:r>
      <w:r w:rsidRPr="001A17E6">
        <w:t xml:space="preserve">sikker adgang til lukkede rum </w:t>
      </w:r>
      <w:r>
        <w:t>og</w:t>
      </w:r>
      <w:r w:rsidRPr="001A17E6">
        <w:t xml:space="preserve"> </w:t>
      </w:r>
      <w:r>
        <w:t>steder,</w:t>
      </w:r>
      <w:r w:rsidRPr="001A17E6">
        <w:t xml:space="preserve"> hvor atmosfæren </w:t>
      </w:r>
      <w:r>
        <w:t>kan udgøre en fare. Sektionens underafsnit (3.4.1.1 - 3.4.1.9)</w:t>
      </w:r>
      <w:r>
        <w:rPr>
          <w:rStyle w:val="Fodnotehenvisning"/>
        </w:rPr>
        <w:footnoteReference w:id="7"/>
      </w:r>
      <w:r>
        <w:t xml:space="preserve"> indeholder en række specifikke aspekter, som bør adresseres.</w:t>
      </w:r>
    </w:p>
    <w:p w:rsidR="00E57628" w:rsidRPr="004A4F91" w:rsidRDefault="00E57628" w:rsidP="00E57628">
      <w:pPr>
        <w:rPr>
          <w:b/>
        </w:rPr>
      </w:pPr>
    </w:p>
    <w:p w:rsidR="00E57628" w:rsidRPr="00AC0243" w:rsidRDefault="00E57628" w:rsidP="00E57628">
      <w:pPr>
        <w:pStyle w:val="Overskrift3"/>
        <w:rPr>
          <w:lang w:eastAsia="da-DK"/>
        </w:rPr>
      </w:pPr>
      <w:bookmarkStart w:id="21" w:name="_Toc447219176"/>
      <w:r w:rsidRPr="00AC0243">
        <w:rPr>
          <w:lang w:eastAsia="da-DK"/>
        </w:rPr>
        <w:t>Procedurer for varmt arbejd</w:t>
      </w:r>
      <w:r>
        <w:rPr>
          <w:lang w:eastAsia="da-DK"/>
        </w:rPr>
        <w:t>e (3.3.4.2)</w:t>
      </w:r>
      <w:bookmarkEnd w:id="21"/>
    </w:p>
    <w:p w:rsidR="00E57628" w:rsidRDefault="00E57628" w:rsidP="00E57628">
      <w:r>
        <w:t>Angiv procedurer for at varmt arbejde kun udføres, hvor det er vurderet sikkerhedsmæssigt forsvarligt. Sektionens underafsnit (3.4.2.1 - 3.4.2.5)</w:t>
      </w:r>
      <w:r>
        <w:rPr>
          <w:rStyle w:val="Fodnotehenvisning"/>
        </w:rPr>
        <w:footnoteReference w:id="8"/>
      </w:r>
      <w:r>
        <w:t xml:space="preserve"> indeholder en række specifikke aspekter, som bør adresseres.</w:t>
      </w:r>
    </w:p>
    <w:p w:rsidR="00E57628" w:rsidRPr="00175AE3" w:rsidRDefault="00E57628" w:rsidP="00E57628"/>
    <w:p w:rsidR="00E57628" w:rsidRPr="00AC0243" w:rsidRDefault="00E57628" w:rsidP="00E57628">
      <w:pPr>
        <w:pStyle w:val="Overskrift3"/>
        <w:rPr>
          <w:lang w:eastAsia="da-DK"/>
        </w:rPr>
      </w:pPr>
      <w:bookmarkStart w:id="22" w:name="_Toc443921373"/>
      <w:bookmarkStart w:id="23" w:name="_Toc443921997"/>
      <w:bookmarkStart w:id="24" w:name="_Toc443921374"/>
      <w:bookmarkStart w:id="25" w:name="_Toc443921998"/>
      <w:bookmarkStart w:id="26" w:name="_Toc443921375"/>
      <w:bookmarkStart w:id="27" w:name="_Toc443921999"/>
      <w:bookmarkStart w:id="28" w:name="_Toc443921376"/>
      <w:bookmarkStart w:id="29" w:name="_Toc443922000"/>
      <w:bookmarkStart w:id="30" w:name="_Toc443921377"/>
      <w:bookmarkStart w:id="31" w:name="_Toc443922001"/>
      <w:bookmarkStart w:id="32" w:name="_Toc447219177"/>
      <w:bookmarkEnd w:id="22"/>
      <w:bookmarkEnd w:id="23"/>
      <w:bookmarkEnd w:id="24"/>
      <w:bookmarkEnd w:id="25"/>
      <w:bookmarkEnd w:id="26"/>
      <w:bookmarkEnd w:id="27"/>
      <w:bookmarkEnd w:id="28"/>
      <w:bookmarkEnd w:id="29"/>
      <w:bookmarkEnd w:id="30"/>
      <w:bookmarkEnd w:id="31"/>
      <w:r w:rsidRPr="00AC0243">
        <w:rPr>
          <w:lang w:eastAsia="da-DK"/>
        </w:rPr>
        <w:t>Svejsning, skæring, slibning og opvarmning</w:t>
      </w:r>
      <w:r>
        <w:rPr>
          <w:lang w:eastAsia="da-DK"/>
        </w:rPr>
        <w:t xml:space="preserve"> (3.3.4.3)</w:t>
      </w:r>
      <w:bookmarkEnd w:id="32"/>
    </w:p>
    <w:p w:rsidR="00E57628" w:rsidRDefault="00E57628" w:rsidP="00E57628">
      <w:r>
        <w:t>Angiv p</w:t>
      </w:r>
      <w:r w:rsidRPr="005D1DBF">
        <w:t>rocedurer</w:t>
      </w:r>
      <w:r>
        <w:t xml:space="preserve"> til sikring af medarbejderes sundhed og sikkerhed i forbindelse med svejsning, skæring, slibning og opvarmning. Procedurerne b</w:t>
      </w:r>
      <w:r w:rsidRPr="005D1DBF">
        <w:t xml:space="preserve">ør også inkludere </w:t>
      </w:r>
      <w:r>
        <w:t>foranstaltninger til forsvarlig opbevaring af dertilhørende udstyr</w:t>
      </w:r>
      <w:r w:rsidRPr="005D1DBF">
        <w:t>.</w:t>
      </w:r>
    </w:p>
    <w:p w:rsidR="00E57628" w:rsidRPr="005D1DBF" w:rsidRDefault="00E57628" w:rsidP="00E57628"/>
    <w:p w:rsidR="00E57628" w:rsidRPr="00AC0243" w:rsidRDefault="00E57628" w:rsidP="00E57628">
      <w:pPr>
        <w:pStyle w:val="Overskrift3"/>
        <w:rPr>
          <w:lang w:eastAsia="da-DK"/>
        </w:rPr>
      </w:pPr>
      <w:bookmarkStart w:id="33" w:name="_Toc447219178"/>
      <w:r w:rsidRPr="00AC0243">
        <w:rPr>
          <w:lang w:eastAsia="da-DK"/>
        </w:rPr>
        <w:t>Tromler, containere og trykbeholdere</w:t>
      </w:r>
      <w:r>
        <w:rPr>
          <w:lang w:eastAsia="da-DK"/>
        </w:rPr>
        <w:t xml:space="preserve"> (3.3.4.4)</w:t>
      </w:r>
      <w:bookmarkEnd w:id="33"/>
    </w:p>
    <w:p w:rsidR="00E57628" w:rsidRDefault="00E57628" w:rsidP="00E57628">
      <w:r>
        <w:t>Angiv p</w:t>
      </w:r>
      <w:r w:rsidRPr="00DA6310">
        <w:t xml:space="preserve">rocedurer for sikker </w:t>
      </w:r>
      <w:r>
        <w:t>transport, opbevaring og fjernelse</w:t>
      </w:r>
      <w:r w:rsidRPr="00DA6310">
        <w:t xml:space="preserve"> af </w:t>
      </w:r>
      <w:r>
        <w:t xml:space="preserve">farlige væsker, samt </w:t>
      </w:r>
      <w:r w:rsidRPr="00DA6310">
        <w:t>trykbeholder</w:t>
      </w:r>
      <w:r>
        <w:t xml:space="preserve">e, der bruges i forbindelse med svejsning, opvarmning og brandslukning. </w:t>
      </w:r>
    </w:p>
    <w:p w:rsidR="00E57628" w:rsidRPr="00DA6310" w:rsidRDefault="00E57628" w:rsidP="00E57628"/>
    <w:p w:rsidR="00E57628" w:rsidRPr="00AC0243" w:rsidRDefault="00E57628" w:rsidP="00E57628">
      <w:pPr>
        <w:pStyle w:val="Overskrift3"/>
        <w:rPr>
          <w:lang w:eastAsia="da-DK"/>
        </w:rPr>
      </w:pPr>
      <w:bookmarkStart w:id="34" w:name="_Toc447219179"/>
      <w:r w:rsidRPr="00AC0243">
        <w:rPr>
          <w:lang w:eastAsia="da-DK"/>
        </w:rPr>
        <w:t>Forebyggelse af fald fra højder og ulykker forårsaget af faldende objekter</w:t>
      </w:r>
      <w:r>
        <w:rPr>
          <w:lang w:eastAsia="da-DK"/>
        </w:rPr>
        <w:t xml:space="preserve"> (3.3.4.5)</w:t>
      </w:r>
      <w:bookmarkEnd w:id="34"/>
    </w:p>
    <w:p w:rsidR="00E57628" w:rsidRDefault="00E57628" w:rsidP="00E57628">
      <w:pPr>
        <w:tabs>
          <w:tab w:val="left" w:pos="851"/>
        </w:tabs>
      </w:pPr>
      <w:r>
        <w:t>Angiv p</w:t>
      </w:r>
      <w:r w:rsidRPr="006C7E6F">
        <w:t xml:space="preserve">rocedurer for brug af </w:t>
      </w:r>
      <w:r>
        <w:t>sikkerheds</w:t>
      </w:r>
      <w:r w:rsidRPr="006C7E6F">
        <w:t xml:space="preserve">udstyr </w:t>
      </w:r>
      <w:r>
        <w:t>i</w:t>
      </w:r>
      <w:r w:rsidRPr="006C7E6F">
        <w:t xml:space="preserve"> forbindelse med arbejde </w:t>
      </w:r>
      <w:r>
        <w:t>i højder og til forebyggelse af ulykker forårsaget af faldende objekter.</w:t>
      </w:r>
    </w:p>
    <w:p w:rsidR="00E57628" w:rsidRPr="006C7E6F" w:rsidRDefault="00E57628" w:rsidP="00E57628">
      <w:pPr>
        <w:tabs>
          <w:tab w:val="left" w:pos="851"/>
        </w:tabs>
      </w:pPr>
    </w:p>
    <w:p w:rsidR="00E57628" w:rsidRPr="00AC0243" w:rsidRDefault="00E57628" w:rsidP="00E57628">
      <w:pPr>
        <w:pStyle w:val="Overskrift3"/>
        <w:rPr>
          <w:lang w:eastAsia="da-DK"/>
        </w:rPr>
      </w:pPr>
      <w:bookmarkStart w:id="35" w:name="_Toc447219180"/>
      <w:r w:rsidRPr="00AC0243">
        <w:rPr>
          <w:lang w:eastAsia="da-DK"/>
        </w:rPr>
        <w:t>Gear og udstyr til rigning og materialehåndtering</w:t>
      </w:r>
      <w:r>
        <w:rPr>
          <w:lang w:eastAsia="da-DK"/>
        </w:rPr>
        <w:t xml:space="preserve"> (3.3.4.6)</w:t>
      </w:r>
      <w:bookmarkEnd w:id="35"/>
    </w:p>
    <w:p w:rsidR="00E57628" w:rsidRDefault="00E57628" w:rsidP="00E57628">
      <w:r>
        <w:t>Angiv p</w:t>
      </w:r>
      <w:r w:rsidRPr="00FE70C6">
        <w:t xml:space="preserve">rocedurer for test </w:t>
      </w:r>
      <w:r>
        <w:t xml:space="preserve">og inspektion </w:t>
      </w:r>
      <w:r w:rsidRPr="00FE70C6">
        <w:t xml:space="preserve">af </w:t>
      </w:r>
      <w:r>
        <w:t>rignings</w:t>
      </w:r>
      <w:r w:rsidRPr="00FE70C6">
        <w:t xml:space="preserve">udstyr </w:t>
      </w:r>
      <w:r>
        <w:t xml:space="preserve">og udstyr til brug for håndtering af materialer, herunder spil, kædetaljer o.lign. </w:t>
      </w:r>
      <w:r w:rsidRPr="00FE70C6">
        <w:t xml:space="preserve">Dette afsnit bør også </w:t>
      </w:r>
      <w:r w:rsidRPr="00FE70C6">
        <w:lastRenderedPageBreak/>
        <w:t xml:space="preserve">inkludere en </w:t>
      </w:r>
      <w:r>
        <w:t>beskrivelse af de aktiviteter, der involverer kraner, løfteudstyr mv. samt de kvalifikationer, som kræves for at betjene udstyret.</w:t>
      </w:r>
    </w:p>
    <w:p w:rsidR="00E57628" w:rsidRPr="00FE70C6" w:rsidRDefault="00E57628" w:rsidP="00E57628"/>
    <w:p w:rsidR="00E57628" w:rsidRPr="00AC0243" w:rsidRDefault="00E57628" w:rsidP="00E57628">
      <w:pPr>
        <w:pStyle w:val="Overskrift3"/>
        <w:rPr>
          <w:lang w:eastAsia="da-DK"/>
        </w:rPr>
      </w:pPr>
      <w:bookmarkStart w:id="36" w:name="_Toc447219181"/>
      <w:r w:rsidRPr="00AC0243">
        <w:rPr>
          <w:lang w:eastAsia="da-DK"/>
        </w:rPr>
        <w:t>Fremkommelighed og belysning</w:t>
      </w:r>
      <w:r>
        <w:rPr>
          <w:lang w:eastAsia="da-DK"/>
        </w:rPr>
        <w:t xml:space="preserve"> (3.3.4.7)</w:t>
      </w:r>
      <w:bookmarkEnd w:id="36"/>
    </w:p>
    <w:p w:rsidR="00E57628" w:rsidRDefault="00E57628" w:rsidP="00E57628">
      <w:r>
        <w:t>Angiv p</w:t>
      </w:r>
      <w:r w:rsidRPr="003D07AA">
        <w:t>rocedurer som sikrer fremkommelighed og belysning på arbejdsområder.</w:t>
      </w:r>
    </w:p>
    <w:p w:rsidR="00E57628" w:rsidRPr="003D07AA" w:rsidRDefault="00E57628" w:rsidP="00E57628"/>
    <w:p w:rsidR="00E57628" w:rsidRPr="00AC0243" w:rsidRDefault="00E57628" w:rsidP="00E57628">
      <w:pPr>
        <w:pStyle w:val="Overskrift3"/>
        <w:rPr>
          <w:lang w:eastAsia="da-DK"/>
        </w:rPr>
      </w:pPr>
      <w:bookmarkStart w:id="37" w:name="_Toc447219182"/>
      <w:r w:rsidRPr="00AC0243">
        <w:rPr>
          <w:lang w:eastAsia="da-DK"/>
        </w:rPr>
        <w:t>Vedligeholdelse og dekontaminering af værktøj og udstyr</w:t>
      </w:r>
      <w:r>
        <w:rPr>
          <w:lang w:eastAsia="da-DK"/>
        </w:rPr>
        <w:t xml:space="preserve"> (3.3.4.8)</w:t>
      </w:r>
      <w:bookmarkEnd w:id="37"/>
    </w:p>
    <w:p w:rsidR="00E57628" w:rsidRDefault="00E57628" w:rsidP="00E57628">
      <w:r>
        <w:t>Angiv p</w:t>
      </w:r>
      <w:r w:rsidRPr="003D07AA">
        <w:t xml:space="preserve">rocedurer for </w:t>
      </w:r>
      <w:r>
        <w:t xml:space="preserve">inspektion, vedligehold og dekontaminering </w:t>
      </w:r>
      <w:r w:rsidRPr="003D07AA">
        <w:t xml:space="preserve">af </w:t>
      </w:r>
      <w:r>
        <w:t>værktøj og udstyr. Afsnittet bør inkludere relevante lovkrav i fald tredjepart foretager disse aktiviteter.</w:t>
      </w:r>
    </w:p>
    <w:p w:rsidR="00E57628" w:rsidRPr="003D07AA" w:rsidRDefault="00E57628" w:rsidP="00E57628"/>
    <w:p w:rsidR="00E57628" w:rsidRPr="00AC0243" w:rsidRDefault="00E57628" w:rsidP="00E57628">
      <w:pPr>
        <w:pStyle w:val="Overskrift3"/>
        <w:rPr>
          <w:lang w:eastAsia="da-DK"/>
        </w:rPr>
      </w:pPr>
      <w:bookmarkStart w:id="38" w:name="_Toc447219183"/>
      <w:r w:rsidRPr="00AC0243">
        <w:rPr>
          <w:lang w:eastAsia="da-DK"/>
        </w:rPr>
        <w:t>Sundhed</w:t>
      </w:r>
      <w:r>
        <w:rPr>
          <w:lang w:eastAsia="da-DK"/>
        </w:rPr>
        <w:t>s-</w:t>
      </w:r>
      <w:r w:rsidRPr="00AC0243">
        <w:rPr>
          <w:lang w:eastAsia="da-DK"/>
        </w:rPr>
        <w:t xml:space="preserve"> og velfærdsfaciliteter</w:t>
      </w:r>
      <w:r>
        <w:rPr>
          <w:lang w:eastAsia="da-DK"/>
        </w:rPr>
        <w:t xml:space="preserve"> (3.3.4.9)</w:t>
      </w:r>
      <w:bookmarkEnd w:id="38"/>
    </w:p>
    <w:p w:rsidR="00E57628" w:rsidRDefault="00E57628" w:rsidP="00E57628">
      <w:r w:rsidRPr="00A61ED8">
        <w:t xml:space="preserve">Beskriv </w:t>
      </w:r>
      <w:r>
        <w:t xml:space="preserve">anlæggets </w:t>
      </w:r>
      <w:r w:rsidRPr="00A61ED8">
        <w:t>sundhed</w:t>
      </w:r>
      <w:r>
        <w:t>s</w:t>
      </w:r>
      <w:r w:rsidRPr="00A61ED8">
        <w:t xml:space="preserve">- og velfærdsfaciliteter, heriblandt </w:t>
      </w:r>
      <w:r>
        <w:t>vaske- og toiletfaciliteter, kantine og omklædningsrum.</w:t>
      </w:r>
    </w:p>
    <w:p w:rsidR="00E57628" w:rsidRPr="00A61ED8" w:rsidRDefault="00E57628" w:rsidP="00E57628"/>
    <w:p w:rsidR="00E57628" w:rsidRPr="00AC0243" w:rsidRDefault="00E57628" w:rsidP="00E57628">
      <w:pPr>
        <w:pStyle w:val="Overskrift3"/>
        <w:rPr>
          <w:lang w:eastAsia="da-DK"/>
        </w:rPr>
      </w:pPr>
      <w:bookmarkStart w:id="39" w:name="_Toc447219184"/>
      <w:r w:rsidRPr="00AC0243">
        <w:rPr>
          <w:lang w:eastAsia="da-DK"/>
        </w:rPr>
        <w:t>Personlige værnemidler</w:t>
      </w:r>
      <w:r>
        <w:rPr>
          <w:lang w:eastAsia="da-DK"/>
        </w:rPr>
        <w:t xml:space="preserve"> (3.3.4.10)</w:t>
      </w:r>
      <w:bookmarkEnd w:id="39"/>
    </w:p>
    <w:p w:rsidR="00E57628" w:rsidRDefault="00E57628" w:rsidP="00E57628">
      <w:r>
        <w:t>Angiv i</w:t>
      </w:r>
      <w:r w:rsidRPr="00216AE0">
        <w:t xml:space="preserve">nformation og procedurer relateret til </w:t>
      </w:r>
      <w:r>
        <w:t xml:space="preserve">tilgængeligheden og </w:t>
      </w:r>
      <w:r w:rsidRPr="00216AE0">
        <w:t>brug</w:t>
      </w:r>
      <w:r>
        <w:t>en</w:t>
      </w:r>
      <w:r w:rsidRPr="00216AE0">
        <w:t xml:space="preserve"> af personlige værnemidler.</w:t>
      </w:r>
    </w:p>
    <w:p w:rsidR="00E57628" w:rsidRPr="00216AE0" w:rsidRDefault="00E57628" w:rsidP="00E57628"/>
    <w:p w:rsidR="00E57628" w:rsidRPr="00AC0243" w:rsidRDefault="00E57628" w:rsidP="00E57628">
      <w:pPr>
        <w:pStyle w:val="Overskrift3"/>
        <w:rPr>
          <w:lang w:eastAsia="da-DK"/>
        </w:rPr>
      </w:pPr>
      <w:bookmarkStart w:id="40" w:name="_Toc447219185"/>
      <w:r w:rsidRPr="00AC0243">
        <w:rPr>
          <w:lang w:eastAsia="da-DK"/>
        </w:rPr>
        <w:t xml:space="preserve">Medarbejderpåvirkning og </w:t>
      </w:r>
      <w:r>
        <w:rPr>
          <w:lang w:eastAsia="da-DK"/>
        </w:rPr>
        <w:t>lægefaglig</w:t>
      </w:r>
      <w:r w:rsidRPr="00AC0243">
        <w:rPr>
          <w:lang w:eastAsia="da-DK"/>
        </w:rPr>
        <w:t xml:space="preserve"> overvågning</w:t>
      </w:r>
      <w:r>
        <w:rPr>
          <w:lang w:eastAsia="da-DK"/>
        </w:rPr>
        <w:t xml:space="preserve"> (3.3.4.11)</w:t>
      </w:r>
      <w:bookmarkEnd w:id="40"/>
    </w:p>
    <w:p w:rsidR="00E57628" w:rsidRDefault="00E57628" w:rsidP="00E57628">
      <w:r>
        <w:t>Angiv p</w:t>
      </w:r>
      <w:r w:rsidRPr="005F28A9">
        <w:t xml:space="preserve">rocedurer </w:t>
      </w:r>
      <w:r>
        <w:t xml:space="preserve">for monitering af medarbejderes </w:t>
      </w:r>
      <w:r w:rsidRPr="00232A2D">
        <w:t>eksponering</w:t>
      </w:r>
      <w:r>
        <w:t xml:space="preserve"> mod farlige materialer,</w:t>
      </w:r>
      <w:r w:rsidRPr="00232A2D">
        <w:t xml:space="preserve"> </w:t>
      </w:r>
      <w:r>
        <w:t xml:space="preserve">samt lægefaglig overvågning. </w:t>
      </w:r>
    </w:p>
    <w:p w:rsidR="00E57628" w:rsidRPr="005F28A9" w:rsidRDefault="00E57628" w:rsidP="00E57628"/>
    <w:p w:rsidR="00E57628" w:rsidRDefault="00E57628" w:rsidP="00E57628">
      <w:pPr>
        <w:pStyle w:val="Overskrift2"/>
        <w:rPr>
          <w:lang w:eastAsia="da-DK"/>
        </w:rPr>
      </w:pPr>
      <w:bookmarkStart w:id="41" w:name="_Toc447219186"/>
      <w:r w:rsidRPr="009B116C">
        <w:rPr>
          <w:lang w:eastAsia="da-DK"/>
        </w:rPr>
        <w:t>Plan for nødbered</w:t>
      </w:r>
      <w:r>
        <w:rPr>
          <w:lang w:eastAsia="da-DK"/>
        </w:rPr>
        <w:t>skab og afværgeforanstaltninger (3.3.5)</w:t>
      </w:r>
      <w:bookmarkEnd w:id="41"/>
    </w:p>
    <w:p w:rsidR="00E57628" w:rsidRDefault="00E57628" w:rsidP="00E57628">
      <w:pPr>
        <w:rPr>
          <w:lang w:eastAsia="da-DK"/>
        </w:rPr>
      </w:pPr>
      <w:r>
        <w:rPr>
          <w:lang w:eastAsia="da-DK"/>
        </w:rPr>
        <w:t xml:space="preserve">Vedlæg beredskabs- og indsatsplan med nødberedskab og afværgeforanstaltninger, der som minimum adresseser brand og eksplosion, </w:t>
      </w:r>
      <w:r w:rsidRPr="00002AF8">
        <w:rPr>
          <w:lang w:eastAsia="da-DK"/>
        </w:rPr>
        <w:t>ulykkestilfælde</w:t>
      </w:r>
      <w:r>
        <w:rPr>
          <w:lang w:eastAsia="da-DK"/>
        </w:rPr>
        <w:t>, spild og naturkatastrofer. Beskriv hvordan beredskabs- og indsatsplanen vedligeholdes.</w:t>
      </w:r>
    </w:p>
    <w:p w:rsidR="00E57628" w:rsidRPr="001C7E22" w:rsidRDefault="00E57628" w:rsidP="00E57628">
      <w:pPr>
        <w:rPr>
          <w:lang w:eastAsia="da-DK"/>
        </w:rPr>
      </w:pPr>
    </w:p>
    <w:p w:rsidR="00E57628" w:rsidRPr="004A4F91" w:rsidRDefault="00E57628" w:rsidP="00E57628">
      <w:pPr>
        <w:pStyle w:val="Overskrift2"/>
      </w:pPr>
      <w:bookmarkStart w:id="42" w:name="_Toc447219187"/>
      <w:r w:rsidRPr="004A4F91">
        <w:t xml:space="preserve">Forebyggelse, detektion og reaktion i forhold til brand og eksplosion </w:t>
      </w:r>
      <w:r>
        <w:rPr>
          <w:lang w:eastAsia="da-DK"/>
        </w:rPr>
        <w:t>(3.3.6)</w:t>
      </w:r>
      <w:bookmarkEnd w:id="42"/>
    </w:p>
    <w:p w:rsidR="00E57628" w:rsidRPr="00AA072B" w:rsidRDefault="00E57628" w:rsidP="00E57628">
      <w:r>
        <w:rPr>
          <w:lang w:eastAsia="da-DK"/>
        </w:rPr>
        <w:t xml:space="preserve">Beskriv brand- og eksplosionsforebyggende aktiviteter, der inkluderer </w:t>
      </w:r>
      <w:r>
        <w:t>s</w:t>
      </w:r>
      <w:r w:rsidRPr="0010200D">
        <w:t>ikker opbevaring</w:t>
      </w:r>
      <w:r>
        <w:t xml:space="preserve">, </w:t>
      </w:r>
      <w:r w:rsidRPr="0010200D">
        <w:t xml:space="preserve">inspektion </w:t>
      </w:r>
      <w:r>
        <w:t xml:space="preserve">og forholdsregler i forbindelse med varmt arbejde. Vedlæg oversigt over, hvor brandslukningsudstyr er opsat. Angiv procedurer for indkøb, </w:t>
      </w:r>
      <w:r>
        <w:lastRenderedPageBreak/>
        <w:t>vedligehold og inspektion af brandslukningsudstyr, samt korrekt betjening, træningsforløb af virksomhedens ansatte og skiltning. Beskriv evakueringsplan.</w:t>
      </w:r>
      <w:r>
        <w:rPr>
          <w:lang w:eastAsia="da-DK"/>
        </w:rPr>
        <w:br w:type="page"/>
      </w:r>
    </w:p>
    <w:p w:rsidR="00E57628" w:rsidRPr="00AC0243" w:rsidRDefault="00E57628" w:rsidP="00E57628">
      <w:pPr>
        <w:pStyle w:val="Overskrift1"/>
        <w:rPr>
          <w:lang w:eastAsia="da-DK"/>
        </w:rPr>
      </w:pPr>
      <w:bookmarkStart w:id="43" w:name="_Toc447219188"/>
      <w:r w:rsidRPr="00AC0243">
        <w:rPr>
          <w:lang w:eastAsia="da-DK"/>
        </w:rPr>
        <w:lastRenderedPageBreak/>
        <w:t>Varetagelse af miljøforhold</w:t>
      </w:r>
      <w:r>
        <w:rPr>
          <w:lang w:eastAsia="da-DK"/>
        </w:rPr>
        <w:t xml:space="preserve"> (3.4)</w:t>
      </w:r>
      <w:bookmarkEnd w:id="43"/>
    </w:p>
    <w:p w:rsidR="00E57628" w:rsidRPr="0047026C" w:rsidRDefault="00E57628" w:rsidP="00E57628">
      <w:pPr>
        <w:pStyle w:val="Manchet"/>
      </w:pPr>
      <w:r>
        <w:t>I d</w:t>
      </w:r>
      <w:r w:rsidRPr="0047026C">
        <w:t xml:space="preserve">e følgende underafsnit </w:t>
      </w:r>
      <w:r>
        <w:t xml:space="preserve">redegøres for </w:t>
      </w:r>
      <w:r w:rsidRPr="0047026C">
        <w:t>plan</w:t>
      </w:r>
      <w:r>
        <w:t>er</w:t>
      </w:r>
      <w:r w:rsidRPr="0047026C">
        <w:t xml:space="preserve"> og procedurer </w:t>
      </w:r>
      <w:r>
        <w:t xml:space="preserve">for </w:t>
      </w:r>
      <w:r w:rsidRPr="0047026C">
        <w:t>miljøbeskyttelse</w:t>
      </w:r>
      <w:r>
        <w:t>, og det bør fremgå at virksomheden forstår de miljømæssige risici forbundet med skibsophugning, at gældende ret og standarder bliver overholdt, samt at virksomheden evner at håndtere materialer fra ophugningen på en miljømæssigt forsvarlig måde.</w:t>
      </w:r>
    </w:p>
    <w:p w:rsidR="00E57628" w:rsidRPr="00DA5684" w:rsidRDefault="00E57628" w:rsidP="00E57628">
      <w:pPr>
        <w:pStyle w:val="Overskrift2"/>
      </w:pPr>
      <w:bookmarkStart w:id="44" w:name="_Toc447219189"/>
      <w:r w:rsidRPr="00DA5684">
        <w:t>Miljøovervågning (3.4.1)</w:t>
      </w:r>
      <w:bookmarkEnd w:id="44"/>
    </w:p>
    <w:p w:rsidR="00E57628" w:rsidRDefault="00E57628" w:rsidP="00E57628">
      <w:r>
        <w:t xml:space="preserve">Skibsophugningsforordningen stiller krav om, at der etableres </w:t>
      </w:r>
      <w:r w:rsidRPr="00643B6D">
        <w:t>management-</w:t>
      </w:r>
      <w:r>
        <w:t xml:space="preserve"> </w:t>
      </w:r>
      <w:r w:rsidRPr="000E76AD">
        <w:t>og overvågning</w:t>
      </w:r>
      <w:r>
        <w:t xml:space="preserve">ssystemer, procedurer og teknikker, </w:t>
      </w:r>
      <w:r w:rsidRPr="00E72BF3">
        <w:t>som har til formål at forebygge, reducere, minimere og så vidt muligt fjerne</w:t>
      </w:r>
      <w:r>
        <w:t xml:space="preserve"> sundhedsrisici for befolkningen i nærheden af skibsophugningsanlægget og </w:t>
      </w:r>
      <w:r w:rsidRPr="00E72BF3">
        <w:t>negative virkninger på miljøet</w:t>
      </w:r>
      <w:r>
        <w:t xml:space="preserve"> fo</w:t>
      </w:r>
      <w:r w:rsidRPr="00E72BF3">
        <w:t xml:space="preserve">rårsaget af skibsophugning </w:t>
      </w:r>
      <w:r>
        <w:t>(jf. art. 13, stk. 1, litra d), (i) og (ii)). Beskriv under dette afsnit anlæggets managementsystem og hvilke overvågningssystemer der er etableret for at efterleve dette krav.</w:t>
      </w:r>
    </w:p>
    <w:p w:rsidR="00E57628" w:rsidRDefault="00E57628" w:rsidP="00E57628">
      <w:r>
        <w:t xml:space="preserve">Hvis anlægget har et moniteringsprogram til at overvåge det </w:t>
      </w:r>
      <w:r w:rsidRPr="00643B6D">
        <w:t>omliggende</w:t>
      </w:r>
      <w:r>
        <w:t xml:space="preserve"> miljøs tilstand, beskrives det her.</w:t>
      </w:r>
      <w:r w:rsidRPr="008F3B43">
        <w:t xml:space="preserve"> </w:t>
      </w:r>
      <w:r>
        <w:t>Etablering af et sådant moniteringsprogram er frivilligt.</w:t>
      </w:r>
    </w:p>
    <w:p w:rsidR="00E57628" w:rsidRDefault="00E57628" w:rsidP="00E57628"/>
    <w:p w:rsidR="00E57628" w:rsidRDefault="00E57628" w:rsidP="00E57628">
      <w:pPr>
        <w:pStyle w:val="Overskrift2"/>
        <w:rPr>
          <w:lang w:eastAsia="da-DK"/>
        </w:rPr>
      </w:pPr>
      <w:bookmarkStart w:id="45" w:name="_Toc447219190"/>
      <w:r w:rsidRPr="009B116C">
        <w:rPr>
          <w:lang w:eastAsia="da-DK"/>
        </w:rPr>
        <w:t xml:space="preserve">Håndtering af farlige </w:t>
      </w:r>
      <w:r>
        <w:rPr>
          <w:lang w:eastAsia="da-DK"/>
        </w:rPr>
        <w:t>materialer (3.4.2)</w:t>
      </w:r>
      <w:bookmarkEnd w:id="45"/>
    </w:p>
    <w:p w:rsidR="00E57628" w:rsidRPr="008769CC" w:rsidRDefault="00E57628" w:rsidP="00E57628">
      <w:pPr>
        <w:rPr>
          <w:rFonts w:cs="Arial"/>
          <w:color w:val="000000"/>
          <w:szCs w:val="14"/>
        </w:rPr>
      </w:pPr>
      <w:r>
        <w:t xml:space="preserve">I dette afsnit beskrives anlæggets håndtering af </w:t>
      </w:r>
      <w:r w:rsidRPr="00FD2E0C">
        <w:rPr>
          <w:u w:val="single"/>
        </w:rPr>
        <w:t>hvert</w:t>
      </w:r>
      <w:r>
        <w:t xml:space="preserve"> af de farlige materialer som er oplistet i </w:t>
      </w:r>
      <w:r>
        <w:rPr>
          <w:rFonts w:cs="Arial"/>
          <w:szCs w:val="14"/>
        </w:rPr>
        <w:t xml:space="preserve">IMO’s SRFP-guide </w:t>
      </w:r>
      <w:r w:rsidRPr="006905AF">
        <w:rPr>
          <w:rFonts w:cs="Arial"/>
          <w:szCs w:val="14"/>
        </w:rPr>
        <w:t xml:space="preserve">afsnit 3.4.2 </w:t>
      </w:r>
      <w:r>
        <w:rPr>
          <w:rFonts w:cs="Arial"/>
          <w:szCs w:val="14"/>
        </w:rPr>
        <w:t>og i bilag 6,</w:t>
      </w:r>
      <w:r>
        <w:rPr>
          <w:rStyle w:val="Fodnotehenvisning"/>
          <w:rFonts w:cs="Arial"/>
          <w:szCs w:val="14"/>
        </w:rPr>
        <w:footnoteReference w:id="9"/>
      </w:r>
      <w:r>
        <w:rPr>
          <w:rFonts w:cs="Arial"/>
          <w:szCs w:val="14"/>
        </w:rPr>
        <w:t xml:space="preserve"> samt yderligere materialer angivet i skibsophugningsforordningens</w:t>
      </w:r>
      <w:r>
        <w:rPr>
          <w:rFonts w:cs="Arial"/>
          <w:color w:val="000000"/>
          <w:szCs w:val="14"/>
        </w:rPr>
        <w:t xml:space="preserve"> </w:t>
      </w:r>
      <w:r w:rsidRPr="00700F59">
        <w:rPr>
          <w:rFonts w:cs="Arial"/>
          <w:szCs w:val="14"/>
        </w:rPr>
        <w:t>bilag</w:t>
      </w:r>
      <w:r w:rsidRPr="00700F59">
        <w:rPr>
          <w:rFonts w:cs="Arial"/>
          <w:color w:val="000000"/>
          <w:szCs w:val="14"/>
        </w:rPr>
        <w:t xml:space="preserve"> </w:t>
      </w:r>
      <w:r>
        <w:rPr>
          <w:rFonts w:cs="Arial"/>
          <w:color w:val="000000"/>
          <w:szCs w:val="14"/>
        </w:rPr>
        <w:t>2 (i marts 2016 er det HCFC-22, chlordiflourmetan</w:t>
      </w:r>
      <w:r w:rsidR="00715B56">
        <w:rPr>
          <w:rFonts w:cs="Arial"/>
          <w:color w:val="000000"/>
          <w:szCs w:val="14"/>
        </w:rPr>
        <w:t>, perfluorooktansulfonat (PFOS)</w:t>
      </w:r>
      <w:r>
        <w:rPr>
          <w:rFonts w:cs="Arial"/>
          <w:color w:val="000000"/>
          <w:szCs w:val="14"/>
        </w:rPr>
        <w:t xml:space="preserve"> og brommerede flammehæmmere (HBCDD). Forordningen</w:t>
      </w:r>
      <w:r w:rsidRPr="00700F59">
        <w:rPr>
          <w:rFonts w:cs="Arial"/>
          <w:color w:val="000000"/>
          <w:szCs w:val="14"/>
        </w:rPr>
        <w:t xml:space="preserve"> kan downloades </w:t>
      </w:r>
      <w:hyperlink r:id="rId15" w:history="1">
        <w:r w:rsidRPr="003200C0">
          <w:rPr>
            <w:rStyle w:val="Hyperlink"/>
          </w:rPr>
          <w:t>her</w:t>
        </w:r>
        <w:r w:rsidRPr="003200C0">
          <w:rPr>
            <w:rStyle w:val="Hyperlink"/>
            <w:rFonts w:cs="Arial"/>
            <w:szCs w:val="14"/>
          </w:rPr>
          <w:t>.</w:t>
        </w:r>
      </w:hyperlink>
      <w:r w:rsidRPr="008769CC">
        <w:rPr>
          <w:rFonts w:cs="Arial"/>
          <w:color w:val="000000"/>
          <w:szCs w:val="14"/>
        </w:rPr>
        <w:t xml:space="preserve"> </w:t>
      </w:r>
    </w:p>
    <w:p w:rsidR="00E57628" w:rsidRPr="008769CC" w:rsidRDefault="00E57628" w:rsidP="00E57628">
      <w:pPr>
        <w:rPr>
          <w:rFonts w:cs="Arial"/>
          <w:color w:val="000000"/>
          <w:szCs w:val="14"/>
        </w:rPr>
      </w:pPr>
      <w:r>
        <w:rPr>
          <w:rFonts w:cs="Arial"/>
          <w:color w:val="000000"/>
          <w:szCs w:val="14"/>
        </w:rPr>
        <w:t>M</w:t>
      </w:r>
      <w:r w:rsidRPr="008769CC">
        <w:rPr>
          <w:rFonts w:cs="Arial"/>
          <w:color w:val="000000"/>
          <w:szCs w:val="14"/>
        </w:rPr>
        <w:t>aterialerne skal adresseres hver især i forhold til underafsnit 4.2.3 - 4.2.6</w:t>
      </w:r>
      <w:r>
        <w:rPr>
          <w:rFonts w:cs="Arial"/>
          <w:color w:val="000000"/>
          <w:szCs w:val="14"/>
        </w:rPr>
        <w:t xml:space="preserve">. </w:t>
      </w:r>
      <w:r w:rsidRPr="008769CC">
        <w:rPr>
          <w:rFonts w:cs="Arial"/>
          <w:color w:val="000000"/>
          <w:szCs w:val="14"/>
        </w:rPr>
        <w:t xml:space="preserve">Detaljeret information om hvordan en række af de oplistede materialer bør håndteres er givet i </w:t>
      </w:r>
      <w:r>
        <w:rPr>
          <w:rFonts w:cs="Arial"/>
          <w:color w:val="000000"/>
          <w:szCs w:val="14"/>
        </w:rPr>
        <w:t xml:space="preserve">IMO's SRFP-guide afsnit 3.4.3. </w:t>
      </w:r>
    </w:p>
    <w:p w:rsidR="00E57628" w:rsidRDefault="00E57628" w:rsidP="00E57628">
      <w:pPr>
        <w:pStyle w:val="Overskrift3"/>
        <w:numPr>
          <w:ilvl w:val="0"/>
          <w:numId w:val="0"/>
        </w:numPr>
        <w:ind w:left="794" w:hanging="794"/>
        <w:rPr>
          <w:lang w:eastAsia="da-DK"/>
        </w:rPr>
      </w:pPr>
    </w:p>
    <w:p w:rsidR="00E57628" w:rsidRPr="00FD2E0C" w:rsidRDefault="00E57628" w:rsidP="00E57628">
      <w:r>
        <w:t xml:space="preserve">I forhold til underafsnit 4.2.1 og 4.2.2 kan beskrivelsen foretages ud fra et mere overordnet synspunkt og behøver ikke være materialespecifikt med mindre det skønnes nødvendigt for at sikre miljøet. </w:t>
      </w:r>
    </w:p>
    <w:p w:rsidR="00E57628" w:rsidRDefault="00E57628" w:rsidP="00E57628"/>
    <w:p w:rsidR="00E57628" w:rsidRPr="00AC0243" w:rsidRDefault="00E57628" w:rsidP="00E57628">
      <w:pPr>
        <w:pStyle w:val="Overskrift3"/>
        <w:rPr>
          <w:lang w:eastAsia="da-DK"/>
        </w:rPr>
      </w:pPr>
      <w:bookmarkStart w:id="46" w:name="_Toc447219191"/>
      <w:r w:rsidRPr="00AC0243">
        <w:rPr>
          <w:lang w:eastAsia="da-DK"/>
        </w:rPr>
        <w:t>Potentiel</w:t>
      </w:r>
      <w:r>
        <w:rPr>
          <w:lang w:eastAsia="da-DK"/>
        </w:rPr>
        <w:t>t</w:t>
      </w:r>
      <w:r w:rsidRPr="00AC0243">
        <w:rPr>
          <w:lang w:eastAsia="da-DK"/>
        </w:rPr>
        <w:t xml:space="preserve"> indhold af farlige </w:t>
      </w:r>
      <w:r>
        <w:rPr>
          <w:lang w:eastAsia="da-DK"/>
        </w:rPr>
        <w:t>materialer (3.4.2.1)</w:t>
      </w:r>
      <w:bookmarkEnd w:id="46"/>
    </w:p>
    <w:p w:rsidR="00E57628" w:rsidRDefault="00E57628" w:rsidP="00E57628">
      <w:r w:rsidRPr="00DF41D3">
        <w:t>Beskriv hvordan anlægget</w:t>
      </w:r>
      <w:r>
        <w:t xml:space="preserve"> </w:t>
      </w:r>
      <w:r w:rsidRPr="00DF41D3">
        <w:t>håndtere</w:t>
      </w:r>
      <w:r>
        <w:t>r</w:t>
      </w:r>
      <w:r w:rsidRPr="00DF41D3">
        <w:t xml:space="preserve"> materialer</w:t>
      </w:r>
      <w:r>
        <w:t xml:space="preserve"> klassificeret</w:t>
      </w:r>
      <w:r w:rsidRPr="00DF41D3">
        <w:t xml:space="preserve"> som potenti</w:t>
      </w:r>
      <w:r>
        <w:t>elt indeholdende farlige materialer. Beskrivelsen bør også inkluderes i de skibsspecifikke skibsophugningsplaner.</w:t>
      </w:r>
    </w:p>
    <w:p w:rsidR="00E57628" w:rsidRPr="00DF41D3" w:rsidRDefault="00E57628" w:rsidP="00E57628"/>
    <w:p w:rsidR="00E57628" w:rsidRPr="00AC0243" w:rsidRDefault="00E57628" w:rsidP="00E57628">
      <w:pPr>
        <w:pStyle w:val="Overskrift3"/>
        <w:rPr>
          <w:lang w:eastAsia="da-DK"/>
        </w:rPr>
      </w:pPr>
      <w:bookmarkStart w:id="47" w:name="_Toc447219192"/>
      <w:r w:rsidRPr="00AC0243">
        <w:rPr>
          <w:lang w:eastAsia="da-DK"/>
        </w:rPr>
        <w:t>Supplerende prøveudtagning og analyse</w:t>
      </w:r>
      <w:r>
        <w:rPr>
          <w:lang w:eastAsia="da-DK"/>
        </w:rPr>
        <w:t xml:space="preserve"> (3.4.2.2)</w:t>
      </w:r>
      <w:bookmarkEnd w:id="47"/>
    </w:p>
    <w:p w:rsidR="00E57628" w:rsidRDefault="00E57628" w:rsidP="00E57628">
      <w:r>
        <w:t>Beskriv i hvilke situationer og hvordan supplerende prøvetagning, analyse og visuel inspektion foretages, så det sikres, at alle farlige materialer er identificeret.</w:t>
      </w:r>
    </w:p>
    <w:p w:rsidR="00E57628" w:rsidRPr="00C000C5" w:rsidRDefault="00E57628" w:rsidP="00E57628"/>
    <w:p w:rsidR="00E57628" w:rsidRPr="00AC0243" w:rsidRDefault="00E57628" w:rsidP="00E57628">
      <w:pPr>
        <w:pStyle w:val="Overskrift3"/>
        <w:rPr>
          <w:lang w:eastAsia="da-DK"/>
        </w:rPr>
      </w:pPr>
      <w:bookmarkStart w:id="48" w:name="_Toc447219193"/>
      <w:r w:rsidRPr="00AC0243">
        <w:rPr>
          <w:lang w:eastAsia="da-DK"/>
        </w:rPr>
        <w:t>Identifikation og afmærkning og potentielle steder på skibet</w:t>
      </w:r>
      <w:r>
        <w:rPr>
          <w:lang w:eastAsia="da-DK"/>
        </w:rPr>
        <w:t xml:space="preserve"> (3.4.2.3)</w:t>
      </w:r>
      <w:bookmarkEnd w:id="48"/>
    </w:p>
    <w:p w:rsidR="00E57628" w:rsidRDefault="00E57628" w:rsidP="00E57628">
      <w:r>
        <w:t xml:space="preserve">Beskriv hvordan </w:t>
      </w:r>
      <w:r w:rsidRPr="004A4F91">
        <w:t xml:space="preserve">skibets </w:t>
      </w:r>
      <w:r>
        <w:t xml:space="preserve">fortegnelse over farlige materialer, på engelsk </w:t>
      </w:r>
      <w:r w:rsidRPr="004A4F91">
        <w:t>Inventory of Hazardous Materials (IHM)</w:t>
      </w:r>
      <w:r>
        <w:t>,</w:t>
      </w:r>
      <w:r w:rsidRPr="004A4F91">
        <w:t xml:space="preserve"> </w:t>
      </w:r>
      <w:r>
        <w:t xml:space="preserve">anvendes </w:t>
      </w:r>
      <w:r w:rsidRPr="004A4F91">
        <w:t xml:space="preserve">til identifikation og afmærkning af farlige materialer om bord på skibet. </w:t>
      </w:r>
      <w:r>
        <w:t>Information om hvor farlige materialer typisk findes på et skib, er angivet i IMO’s IHM-guide, bilag 5.</w:t>
      </w:r>
    </w:p>
    <w:p w:rsidR="00E57628" w:rsidRPr="00C000C5" w:rsidRDefault="00E57628" w:rsidP="00E57628"/>
    <w:p w:rsidR="00E57628" w:rsidRPr="00AC0243" w:rsidRDefault="00E57628" w:rsidP="00E57628">
      <w:pPr>
        <w:pStyle w:val="Overskrift3"/>
        <w:rPr>
          <w:lang w:eastAsia="da-DK"/>
        </w:rPr>
      </w:pPr>
      <w:bookmarkStart w:id="49" w:name="_Toc447219194"/>
      <w:r w:rsidRPr="00AC0243">
        <w:rPr>
          <w:lang w:eastAsia="da-DK"/>
        </w:rPr>
        <w:t>Fjernelse, håndtering og oprydning</w:t>
      </w:r>
      <w:r>
        <w:rPr>
          <w:lang w:eastAsia="da-DK"/>
        </w:rPr>
        <w:t xml:space="preserve"> (3.4.2.4)</w:t>
      </w:r>
      <w:bookmarkEnd w:id="49"/>
    </w:p>
    <w:p w:rsidR="00E57628" w:rsidRDefault="00E57628" w:rsidP="00E57628">
      <w:r>
        <w:t>Angiv de respektive procedurer,</w:t>
      </w:r>
      <w:r w:rsidRPr="00591EE9">
        <w:t xml:space="preserve"> </w:t>
      </w:r>
      <w:r>
        <w:t>som beskriver</w:t>
      </w:r>
      <w:r w:rsidRPr="00591EE9">
        <w:t xml:space="preserve"> </w:t>
      </w:r>
      <w:r>
        <w:t xml:space="preserve">metoder for </w:t>
      </w:r>
      <w:r w:rsidRPr="00591EE9">
        <w:t>hvordan</w:t>
      </w:r>
      <w:r>
        <w:t xml:space="preserve"> </w:t>
      </w:r>
      <w:r w:rsidRPr="00591EE9">
        <w:t>anlægget fjerne</w:t>
      </w:r>
      <w:r>
        <w:t xml:space="preserve">r og </w:t>
      </w:r>
      <w:r w:rsidRPr="00591EE9">
        <w:t xml:space="preserve">håndterer </w:t>
      </w:r>
      <w:r>
        <w:t xml:space="preserve">hvert af de </w:t>
      </w:r>
      <w:r w:rsidRPr="00591EE9">
        <w:t xml:space="preserve">farlige </w:t>
      </w:r>
      <w:r>
        <w:t>materialer</w:t>
      </w:r>
      <w:r w:rsidRPr="00654514">
        <w:t xml:space="preserve"> </w:t>
      </w:r>
      <w:r>
        <w:t xml:space="preserve">fra </w:t>
      </w:r>
      <w:r w:rsidRPr="00591EE9">
        <w:t>skibet</w:t>
      </w:r>
      <w:r>
        <w:t xml:space="preserve"> og/eller </w:t>
      </w:r>
      <w:r w:rsidRPr="00591EE9">
        <w:t xml:space="preserve">rengør </w:t>
      </w:r>
      <w:r>
        <w:t xml:space="preserve">efter disse </w:t>
      </w:r>
      <w:r w:rsidRPr="00591EE9">
        <w:t xml:space="preserve">på en </w:t>
      </w:r>
      <w:r>
        <w:t>miljø- og arbejdsmiljømæssig forsvarlig måde</w:t>
      </w:r>
      <w:r w:rsidRPr="00591EE9">
        <w:t xml:space="preserve">. </w:t>
      </w:r>
      <w:r>
        <w:t>Afsnittet skal også indeholde information om, hvor i ophugningssekvensen de enkelte farlige materialer fjernes. Angiv hvem der er ansvarlig for og autoriseret til at fjerne eventuelle farlige materialer identificeret på skibet.</w:t>
      </w:r>
    </w:p>
    <w:p w:rsidR="00E57628" w:rsidRDefault="00E57628" w:rsidP="00E57628">
      <w:r>
        <w:t xml:space="preserve">Skibsophugningsforordningen stiller desuden krav om at alt affald, der genereres fra skibsophugningsaktiviteter og </w:t>
      </w:r>
      <w:r w:rsidRPr="003A6B8D">
        <w:t xml:space="preserve">mængden heraf dokumenteres </w:t>
      </w:r>
      <w:r>
        <w:t>(jf. art. 13, stk. 1, litra g) (ii)). Angiv procedure herfor.</w:t>
      </w:r>
    </w:p>
    <w:p w:rsidR="00E57628" w:rsidRDefault="00E57628" w:rsidP="00E57628"/>
    <w:p w:rsidR="00E57628" w:rsidRPr="00AC0243" w:rsidRDefault="00E57628" w:rsidP="00E57628">
      <w:pPr>
        <w:pStyle w:val="Overskrift3"/>
        <w:rPr>
          <w:lang w:eastAsia="da-DK"/>
        </w:rPr>
      </w:pPr>
      <w:bookmarkStart w:id="50" w:name="_Toc443921396"/>
      <w:bookmarkStart w:id="51" w:name="_Toc443922020"/>
      <w:bookmarkStart w:id="52" w:name="_Toc447219195"/>
      <w:bookmarkEnd w:id="50"/>
      <w:bookmarkEnd w:id="51"/>
      <w:r w:rsidRPr="00AC0243">
        <w:rPr>
          <w:lang w:eastAsia="da-DK"/>
        </w:rPr>
        <w:t>Opbevaring og mærkning efter fjernelse</w:t>
      </w:r>
      <w:r>
        <w:rPr>
          <w:lang w:eastAsia="da-DK"/>
        </w:rPr>
        <w:t xml:space="preserve"> (3.4.2.5)</w:t>
      </w:r>
      <w:bookmarkEnd w:id="52"/>
    </w:p>
    <w:p w:rsidR="00E57628" w:rsidRDefault="00E57628" w:rsidP="00E57628">
      <w:r w:rsidRPr="00591EE9">
        <w:t>Beskriv</w:t>
      </w:r>
      <w:r>
        <w:t xml:space="preserve"> </w:t>
      </w:r>
      <w:r w:rsidRPr="00591EE9">
        <w:t xml:space="preserve">hvordan </w:t>
      </w:r>
      <w:r>
        <w:t xml:space="preserve">det sikres at materialer fra ophugning ikke </w:t>
      </w:r>
      <w:r w:rsidRPr="00F16BBD">
        <w:t>sammenblande</w:t>
      </w:r>
      <w:r>
        <w:t xml:space="preserve">s, herunder hvordan de farlige materialer holdes separeret fra genbrugeligt og genanvendeligt materiale og udstyr, og hvordan de mærkes og opbevares. </w:t>
      </w:r>
    </w:p>
    <w:p w:rsidR="00E57628" w:rsidRPr="00591EE9" w:rsidRDefault="00E57628" w:rsidP="00E57628"/>
    <w:p w:rsidR="00E57628" w:rsidRPr="00AC0243" w:rsidRDefault="00E57628" w:rsidP="00E57628">
      <w:pPr>
        <w:pStyle w:val="Overskrift3"/>
        <w:rPr>
          <w:lang w:eastAsia="da-DK"/>
        </w:rPr>
      </w:pPr>
      <w:bookmarkStart w:id="53" w:name="_Toc447219196"/>
      <w:r w:rsidRPr="00AC0243">
        <w:rPr>
          <w:lang w:eastAsia="da-DK"/>
        </w:rPr>
        <w:lastRenderedPageBreak/>
        <w:t>Behandling, transport og bortskaffelse</w:t>
      </w:r>
      <w:r>
        <w:rPr>
          <w:lang w:eastAsia="da-DK"/>
        </w:rPr>
        <w:t xml:space="preserve"> (3.4.2.6)</w:t>
      </w:r>
      <w:bookmarkEnd w:id="53"/>
    </w:p>
    <w:p w:rsidR="00E57628" w:rsidRDefault="00E57628" w:rsidP="00E57628">
      <w:r>
        <w:t xml:space="preserve">Beskriv hvordan anlægget sikrer miljømæssig forsvarlig håndtering af hvert af de farlige materialer efter fjernelse fra skibet i overensstemmelse med gældende ret. Herunder inkluderes procedurer for behandling eller </w:t>
      </w:r>
      <w:r w:rsidRPr="003171DD">
        <w:t>bortskaffelse</w:t>
      </w:r>
      <w:r>
        <w:t xml:space="preserve"> af farlige materialer på anlægget (hvis dette foregår), samt procedurer til sikring af forsvarlig transport af farlige materialer ud af anlægget, og at dette kun foregår til autoriserede behandlings- og deponeringsanlæg. Mekanismer til at dokumentere tredjeparts relevant(e) autorisation(er) skal inkluderes.</w:t>
      </w:r>
    </w:p>
    <w:p w:rsidR="00E57628" w:rsidRPr="00B71BA8" w:rsidRDefault="00E57628" w:rsidP="00E57628"/>
    <w:p w:rsidR="00E57628" w:rsidRDefault="00E57628" w:rsidP="00E57628">
      <w:pPr>
        <w:pStyle w:val="Overskrift2"/>
        <w:rPr>
          <w:lang w:eastAsia="da-DK"/>
        </w:rPr>
      </w:pPr>
      <w:bookmarkStart w:id="54" w:name="_Toc447219197"/>
      <w:r w:rsidRPr="009B116C">
        <w:rPr>
          <w:lang w:eastAsia="da-DK"/>
        </w:rPr>
        <w:t xml:space="preserve">Miljømæssigt forsvarlig håndtering af farlige </w:t>
      </w:r>
      <w:r>
        <w:rPr>
          <w:lang w:eastAsia="da-DK"/>
        </w:rPr>
        <w:t>materialer (3.4.3)</w:t>
      </w:r>
      <w:bookmarkEnd w:id="54"/>
    </w:p>
    <w:p w:rsidR="00E57628" w:rsidRDefault="00E57628" w:rsidP="00E57628">
      <w:r>
        <w:t xml:space="preserve">Der skal ikke ske nogen beskrivelse under dette punkt. Afsnit 3.4.3 i IMO's SRFP-guide giver vejledning og information om korrekt håndtering af en række navngivne farlige materialer, som bør anvendes ved beskrivelse af anlæggets håndtering af disse materialer i afsnit 4.2 ovenfor. </w:t>
      </w:r>
    </w:p>
    <w:p w:rsidR="00E57628" w:rsidRPr="00617CE1" w:rsidRDefault="00E57628" w:rsidP="00E57628">
      <w:pPr>
        <w:rPr>
          <w:highlight w:val="yellow"/>
        </w:rPr>
      </w:pPr>
      <w:bookmarkStart w:id="55" w:name="_Toc443921404"/>
      <w:bookmarkStart w:id="56" w:name="_Toc443922028"/>
      <w:bookmarkStart w:id="57" w:name="_Toc443921405"/>
      <w:bookmarkStart w:id="58" w:name="_Toc443922029"/>
      <w:bookmarkEnd w:id="55"/>
      <w:bookmarkEnd w:id="56"/>
      <w:bookmarkEnd w:id="57"/>
      <w:bookmarkEnd w:id="58"/>
    </w:p>
    <w:p w:rsidR="00E57628" w:rsidRPr="009B116C" w:rsidRDefault="00E57628" w:rsidP="00E57628">
      <w:pPr>
        <w:pStyle w:val="Overskrift2"/>
        <w:rPr>
          <w:lang w:eastAsia="da-DK"/>
        </w:rPr>
      </w:pPr>
      <w:bookmarkStart w:id="59" w:name="_Toc447219198"/>
      <w:r w:rsidRPr="009B116C">
        <w:rPr>
          <w:lang w:eastAsia="da-DK"/>
        </w:rPr>
        <w:t>Forebyggelse af skadelige virkninger på miljøet</w:t>
      </w:r>
      <w:r>
        <w:rPr>
          <w:lang w:eastAsia="da-DK"/>
        </w:rPr>
        <w:t xml:space="preserve"> (3.4.4)</w:t>
      </w:r>
      <w:bookmarkEnd w:id="59"/>
    </w:p>
    <w:p w:rsidR="00E57628" w:rsidRPr="00AC0243" w:rsidRDefault="00E57628" w:rsidP="00E57628">
      <w:pPr>
        <w:pStyle w:val="Overskrift3"/>
        <w:rPr>
          <w:lang w:eastAsia="da-DK"/>
        </w:rPr>
      </w:pPr>
      <w:bookmarkStart w:id="60" w:name="_Toc447219199"/>
      <w:r w:rsidRPr="00AC0243">
        <w:rPr>
          <w:lang w:eastAsia="da-DK"/>
        </w:rPr>
        <w:t>Forebyggelse, kontrol og forholdsregler i forhold til spild</w:t>
      </w:r>
      <w:r>
        <w:rPr>
          <w:lang w:eastAsia="da-DK"/>
        </w:rPr>
        <w:t xml:space="preserve"> (3.4.4.1)</w:t>
      </w:r>
      <w:bookmarkEnd w:id="60"/>
    </w:p>
    <w:p w:rsidR="00E57628" w:rsidRDefault="00E57628" w:rsidP="00E57628">
      <w:r>
        <w:t xml:space="preserve">Beskriv plan for spild der kan have negativ effekt på miljøet. Planen bør definere proaktive </w:t>
      </w:r>
      <w:r w:rsidRPr="009C74A0">
        <w:t>fremgangsmåde</w:t>
      </w:r>
      <w:r>
        <w:t>r til forebyggelse og angive procedurer for respons og</w:t>
      </w:r>
      <w:r w:rsidRPr="009C74A0">
        <w:t xml:space="preserve"> modforanstaltning</w:t>
      </w:r>
      <w:r>
        <w:t xml:space="preserve">er. Planen bør ydermere indeholde oplysninger om hvem i virksomheden der er ansvarlige, samt hvilke lokale myndigheder der er ansvarlige/kompetente på området, samt en beskrivende og visuel forklaring af anlæggets layout. </w:t>
      </w:r>
    </w:p>
    <w:p w:rsidR="00E57628" w:rsidRPr="00545668" w:rsidRDefault="00E57628" w:rsidP="00E57628">
      <w:r>
        <w:t xml:space="preserve">Skibsophugningsforordningen </w:t>
      </w:r>
      <w:r w:rsidRPr="00545668">
        <w:t xml:space="preserve">stiller </w:t>
      </w:r>
      <w:r>
        <w:t xml:space="preserve">ydermere </w:t>
      </w:r>
      <w:r w:rsidRPr="00545668">
        <w:t>krav</w:t>
      </w:r>
      <w:r>
        <w:t xml:space="preserve"> om,</w:t>
      </w:r>
      <w:r w:rsidRPr="00545668">
        <w:t xml:space="preserve"> at ophugningsanlægget registrerer</w:t>
      </w:r>
      <w:r>
        <w:t xml:space="preserve"> </w:t>
      </w:r>
      <w:r w:rsidRPr="00545668">
        <w:t>hændelser</w:t>
      </w:r>
      <w:r>
        <w:t xml:space="preserve"> og</w:t>
      </w:r>
      <w:r w:rsidRPr="00545668">
        <w:t xml:space="preserve"> ulykker</w:t>
      </w:r>
      <w:r>
        <w:t>,</w:t>
      </w:r>
      <w:r w:rsidRPr="00545668">
        <w:t xml:space="preserve"> som udgør eller kan udgøre en risiko for </w:t>
      </w:r>
      <w:r>
        <w:t>miljøet (jf. art. 13, stk. 1, litra j)). Beskriv procedure herfor,</w:t>
      </w:r>
      <w:r w:rsidRPr="006D3A4C">
        <w:t xml:space="preserve"> </w:t>
      </w:r>
      <w:r>
        <w:t>samt hvilke forhold, der indberettes til myndighederne</w:t>
      </w:r>
      <w:r w:rsidRPr="00545668">
        <w:t>.</w:t>
      </w:r>
    </w:p>
    <w:p w:rsidR="00E57628" w:rsidRPr="00906968" w:rsidRDefault="00E57628" w:rsidP="00E57628"/>
    <w:p w:rsidR="00E57628" w:rsidRPr="00AC0243" w:rsidRDefault="00E57628" w:rsidP="00E57628">
      <w:pPr>
        <w:pStyle w:val="Overskrift3"/>
        <w:rPr>
          <w:lang w:eastAsia="da-DK"/>
        </w:rPr>
      </w:pPr>
      <w:bookmarkStart w:id="61" w:name="_Toc447219200"/>
      <w:r w:rsidRPr="00AC0243">
        <w:rPr>
          <w:lang w:eastAsia="da-DK"/>
        </w:rPr>
        <w:t>Forebyggelse af forurening ved stormflod</w:t>
      </w:r>
      <w:r>
        <w:rPr>
          <w:lang w:eastAsia="da-DK"/>
        </w:rPr>
        <w:t xml:space="preserve"> (3.4.4.2)</w:t>
      </w:r>
      <w:bookmarkEnd w:id="61"/>
    </w:p>
    <w:p w:rsidR="00E57628" w:rsidRDefault="00E57628" w:rsidP="00E57628">
      <w:r>
        <w:t>Beskriv hvilke tiltag, der er implementeret, så risikoen for forurening af regnvand fra potentielle forureningskilder på anlægget minimeres og forebygges i tilfælde af stormflod.</w:t>
      </w:r>
    </w:p>
    <w:p w:rsidR="00E57628" w:rsidRPr="00B65C78" w:rsidRDefault="00E57628" w:rsidP="00E57628"/>
    <w:p w:rsidR="00E57628" w:rsidRPr="00AC0243" w:rsidRDefault="00E57628" w:rsidP="00E57628">
      <w:pPr>
        <w:pStyle w:val="Overskrift3"/>
        <w:rPr>
          <w:lang w:eastAsia="da-DK"/>
        </w:rPr>
      </w:pPr>
      <w:bookmarkStart w:id="62" w:name="_Toc447219201"/>
      <w:r w:rsidRPr="00AC0243">
        <w:rPr>
          <w:lang w:eastAsia="da-DK"/>
        </w:rPr>
        <w:t>Forebyggelse og bekæmpelse af spredning af restaffald til havmiljøet</w:t>
      </w:r>
      <w:r>
        <w:rPr>
          <w:lang w:eastAsia="da-DK"/>
        </w:rPr>
        <w:t xml:space="preserve"> (3.4.4.3)</w:t>
      </w:r>
      <w:bookmarkEnd w:id="62"/>
    </w:p>
    <w:p w:rsidR="00E57628" w:rsidRDefault="00E57628" w:rsidP="00E57628">
      <w:r>
        <w:t>Beskriv hvilke tiltag, der er implementeret, så risikoen for at restaffald på anlægget bliver spredt til havmiljøet minimeres.</w:t>
      </w:r>
    </w:p>
    <w:p w:rsidR="00E57628" w:rsidRPr="00666E98" w:rsidRDefault="00E57628" w:rsidP="00E57628"/>
    <w:p w:rsidR="00E57628" w:rsidRPr="00AC0243" w:rsidRDefault="00E57628" w:rsidP="00E57628">
      <w:pPr>
        <w:pStyle w:val="Overskrift3"/>
        <w:rPr>
          <w:lang w:eastAsia="da-DK"/>
        </w:rPr>
      </w:pPr>
      <w:bookmarkStart w:id="63" w:name="_Toc447219202"/>
      <w:r w:rsidRPr="00AC0243">
        <w:rPr>
          <w:lang w:eastAsia="da-DK"/>
        </w:rPr>
        <w:lastRenderedPageBreak/>
        <w:t>Rapporteringsprocedurer ved uheld og udslip</w:t>
      </w:r>
      <w:r>
        <w:rPr>
          <w:lang w:eastAsia="da-DK"/>
        </w:rPr>
        <w:t xml:space="preserve"> (3.4.4.4)</w:t>
      </w:r>
      <w:bookmarkEnd w:id="63"/>
    </w:p>
    <w:p w:rsidR="00E57628" w:rsidRDefault="00E57628" w:rsidP="00E57628">
      <w:r>
        <w:t>Angiv procedurer for rapportering</w:t>
      </w:r>
      <w:r w:rsidRPr="00BD2A37">
        <w:t xml:space="preserve"> </w:t>
      </w:r>
      <w:r>
        <w:t>af uheld og udslip. Det anbefales som minimum bl.a. at inkludere ansvarsfordeling, relation til beredskabsplanen, kommunikationsforbindelse til lokalmyndighederne, samt procedurer for kommunikation til offentligheden.</w:t>
      </w:r>
    </w:p>
    <w:p w:rsidR="00E57628" w:rsidRDefault="00E57628" w:rsidP="00E57628"/>
    <w:p w:rsidR="00E57628" w:rsidRDefault="00E57628" w:rsidP="00E57628">
      <w:pPr>
        <w:pStyle w:val="Overskrift1"/>
        <w:numPr>
          <w:ilvl w:val="0"/>
          <w:numId w:val="0"/>
        </w:numPr>
        <w:spacing w:after="120" w:line="276" w:lineRule="auto"/>
        <w:ind w:left="964" w:hanging="964"/>
        <w:jc w:val="both"/>
        <w:rPr>
          <w:sz w:val="24"/>
          <w:szCs w:val="24"/>
          <w:lang w:eastAsia="da-DK"/>
        </w:rPr>
      </w:pPr>
    </w:p>
    <w:p w:rsidR="00E57628" w:rsidRPr="00AC0243" w:rsidRDefault="00E57628" w:rsidP="00E57628">
      <w:pPr>
        <w:pStyle w:val="Overskrift1"/>
        <w:numPr>
          <w:ilvl w:val="0"/>
          <w:numId w:val="0"/>
        </w:numPr>
        <w:spacing w:after="120" w:line="276" w:lineRule="auto"/>
        <w:ind w:left="964" w:hanging="964"/>
        <w:jc w:val="both"/>
        <w:rPr>
          <w:sz w:val="24"/>
          <w:szCs w:val="24"/>
          <w:lang w:eastAsia="da-DK"/>
        </w:rPr>
      </w:pPr>
      <w:bookmarkStart w:id="64" w:name="_Toc447219203"/>
      <w:r>
        <w:rPr>
          <w:sz w:val="24"/>
          <w:szCs w:val="24"/>
          <w:lang w:eastAsia="da-DK"/>
        </w:rPr>
        <w:t>Vedlagte planer</w:t>
      </w:r>
      <w:bookmarkEnd w:id="64"/>
    </w:p>
    <w:p w:rsidR="00E57628" w:rsidRDefault="00E57628" w:rsidP="00E57628">
      <w:pPr>
        <w:rPr>
          <w:lang w:eastAsia="da-DK"/>
        </w:rPr>
      </w:pPr>
      <w:r>
        <w:rPr>
          <w:lang w:eastAsia="da-DK"/>
        </w:rPr>
        <w:t>Følgende bilag bør vedlægges skibsophugningsanlægsplanen:</w:t>
      </w:r>
    </w:p>
    <w:p w:rsidR="00E57628" w:rsidRPr="00C703C8" w:rsidRDefault="00E57628" w:rsidP="00E57628"/>
    <w:p w:rsidR="00E57628" w:rsidRPr="004A4F91" w:rsidRDefault="00E57628" w:rsidP="00E57628">
      <w:pPr>
        <w:pStyle w:val="Overskrift2"/>
        <w:numPr>
          <w:ilvl w:val="0"/>
          <w:numId w:val="23"/>
        </w:numPr>
        <w:rPr>
          <w:lang w:eastAsia="da-DK"/>
        </w:rPr>
      </w:pPr>
      <w:bookmarkStart w:id="65" w:name="_Toc443921415"/>
      <w:bookmarkStart w:id="66" w:name="_Toc443922039"/>
      <w:bookmarkStart w:id="67" w:name="_Toc443921416"/>
      <w:bookmarkStart w:id="68" w:name="_Toc443922040"/>
      <w:bookmarkStart w:id="69" w:name="_Toc443921417"/>
      <w:bookmarkStart w:id="70" w:name="_Toc443922041"/>
      <w:bookmarkStart w:id="71" w:name="_Toc443921418"/>
      <w:bookmarkStart w:id="72" w:name="_Toc443922042"/>
      <w:bookmarkStart w:id="73" w:name="_Toc447219204"/>
      <w:bookmarkEnd w:id="65"/>
      <w:bookmarkEnd w:id="66"/>
      <w:bookmarkEnd w:id="67"/>
      <w:bookmarkEnd w:id="68"/>
      <w:bookmarkEnd w:id="69"/>
      <w:bookmarkEnd w:id="70"/>
      <w:bookmarkEnd w:id="71"/>
      <w:bookmarkEnd w:id="72"/>
      <w:r w:rsidRPr="004A4F91">
        <w:rPr>
          <w:b w:val="0"/>
          <w:sz w:val="18"/>
          <w:szCs w:val="18"/>
          <w:lang w:eastAsia="da-DK"/>
        </w:rPr>
        <w:t>Kort over skibsophugningsanlægget</w:t>
      </w:r>
      <w:bookmarkEnd w:id="73"/>
      <w:r w:rsidRPr="004A4F91" w:rsidDel="00970799">
        <w:rPr>
          <w:b w:val="0"/>
          <w:sz w:val="18"/>
          <w:szCs w:val="18"/>
          <w:lang w:eastAsia="da-DK"/>
        </w:rPr>
        <w:t xml:space="preserve"> </w:t>
      </w:r>
    </w:p>
    <w:p w:rsidR="00E57628" w:rsidRPr="004A4F91" w:rsidRDefault="00E57628" w:rsidP="00E57628">
      <w:pPr>
        <w:pStyle w:val="Overskrift2"/>
        <w:numPr>
          <w:ilvl w:val="0"/>
          <w:numId w:val="22"/>
        </w:numPr>
        <w:rPr>
          <w:lang w:eastAsia="da-DK"/>
        </w:rPr>
      </w:pPr>
      <w:bookmarkStart w:id="74" w:name="_Toc447219205"/>
      <w:r w:rsidRPr="004A4F91">
        <w:rPr>
          <w:b w:val="0"/>
          <w:sz w:val="18"/>
          <w:szCs w:val="18"/>
          <w:lang w:eastAsia="da-DK"/>
        </w:rPr>
        <w:t>Flowdiagram over organisationen</w:t>
      </w:r>
      <w:bookmarkEnd w:id="74"/>
      <w:r w:rsidRPr="004A4F91" w:rsidDel="00970799">
        <w:rPr>
          <w:b w:val="0"/>
          <w:sz w:val="18"/>
          <w:szCs w:val="18"/>
          <w:lang w:eastAsia="da-DK"/>
        </w:rPr>
        <w:t xml:space="preserve"> </w:t>
      </w:r>
    </w:p>
    <w:p w:rsidR="00E57628" w:rsidRPr="004A4F91" w:rsidRDefault="00E57628" w:rsidP="00E57628">
      <w:pPr>
        <w:pStyle w:val="Overskrift2"/>
        <w:numPr>
          <w:ilvl w:val="0"/>
          <w:numId w:val="22"/>
        </w:numPr>
        <w:rPr>
          <w:lang w:eastAsia="da-DK"/>
        </w:rPr>
      </w:pPr>
      <w:bookmarkStart w:id="75" w:name="_Toc447219206"/>
      <w:r>
        <w:rPr>
          <w:b w:val="0"/>
          <w:sz w:val="18"/>
          <w:szCs w:val="18"/>
          <w:lang w:eastAsia="da-DK"/>
        </w:rPr>
        <w:t>Godkendelser, t</w:t>
      </w:r>
      <w:r w:rsidRPr="004A4F91">
        <w:rPr>
          <w:b w:val="0"/>
          <w:sz w:val="18"/>
          <w:szCs w:val="18"/>
          <w:lang w:eastAsia="da-DK"/>
        </w:rPr>
        <w:t>illadelser, licenser og certifikater</w:t>
      </w:r>
      <w:bookmarkEnd w:id="75"/>
      <w:r w:rsidRPr="004A4F91" w:rsidDel="00970799">
        <w:rPr>
          <w:b w:val="0"/>
          <w:sz w:val="18"/>
          <w:szCs w:val="18"/>
          <w:lang w:eastAsia="da-DK"/>
        </w:rPr>
        <w:t xml:space="preserve"> </w:t>
      </w:r>
    </w:p>
    <w:p w:rsidR="00E57628" w:rsidRPr="004A4F91" w:rsidRDefault="00E57628" w:rsidP="00E57628">
      <w:pPr>
        <w:pStyle w:val="Overskrift2"/>
        <w:numPr>
          <w:ilvl w:val="0"/>
          <w:numId w:val="22"/>
        </w:numPr>
        <w:rPr>
          <w:lang w:eastAsia="da-DK"/>
        </w:rPr>
      </w:pPr>
      <w:bookmarkStart w:id="76" w:name="_Toc447219207"/>
      <w:r w:rsidRPr="004A4F91">
        <w:rPr>
          <w:b w:val="0"/>
          <w:sz w:val="18"/>
          <w:szCs w:val="18"/>
          <w:lang w:eastAsia="da-DK"/>
        </w:rPr>
        <w:t>Resumé</w:t>
      </w:r>
      <w:bookmarkEnd w:id="76"/>
    </w:p>
    <w:p w:rsidR="00E57628" w:rsidRPr="00C703C8" w:rsidRDefault="00E57628" w:rsidP="00E57628">
      <w:pPr>
        <w:rPr>
          <w:lang w:eastAsia="da-DK"/>
        </w:rPr>
      </w:pPr>
    </w:p>
    <w:p w:rsidR="00370CE9" w:rsidRDefault="00370CE9">
      <w:r>
        <w:br w:type="page"/>
      </w:r>
    </w:p>
    <w:p w:rsidR="00370CE9" w:rsidRDefault="00370CE9" w:rsidP="00370CE9">
      <w:pPr>
        <w:pStyle w:val="Overskrift1"/>
        <w:numPr>
          <w:ilvl w:val="0"/>
          <w:numId w:val="0"/>
        </w:numPr>
        <w:ind w:left="794" w:hanging="794"/>
      </w:pPr>
      <w:bookmarkStart w:id="77" w:name="_Toc447219208"/>
      <w:r>
        <w:lastRenderedPageBreak/>
        <w:t>Referencer</w:t>
      </w:r>
      <w:bookmarkEnd w:id="77"/>
    </w:p>
    <w:p w:rsidR="00370CE9" w:rsidRDefault="00370CE9" w:rsidP="00370CE9">
      <w:pPr>
        <w:rPr>
          <w:szCs w:val="14"/>
        </w:rPr>
      </w:pPr>
      <w:r w:rsidRPr="00F31019">
        <w:rPr>
          <w:szCs w:val="14"/>
        </w:rPr>
        <w:t>Sr/Conf/45</w:t>
      </w:r>
      <w:r>
        <w:rPr>
          <w:szCs w:val="14"/>
        </w:rPr>
        <w:t xml:space="preserve">, 2009, </w:t>
      </w:r>
      <w:r w:rsidRPr="006905AF">
        <w:rPr>
          <w:szCs w:val="14"/>
        </w:rPr>
        <w:t>Hong Kong International Convention For The Safe And Environmentally Sound Recycling Of Ships, 2009</w:t>
      </w:r>
      <w:r>
        <w:rPr>
          <w:szCs w:val="14"/>
        </w:rPr>
        <w:t xml:space="preserve">, </w:t>
      </w:r>
      <w:r>
        <w:t xml:space="preserve">eller downloades ved registre sig som bruger ved via dette </w:t>
      </w:r>
      <w:hyperlink r:id="rId16" w:history="1">
        <w:r w:rsidRPr="00216AA1">
          <w:rPr>
            <w:rStyle w:val="Hyperlink"/>
          </w:rPr>
          <w:t>link</w:t>
        </w:r>
      </w:hyperlink>
      <w:r>
        <w:t>.</w:t>
      </w:r>
    </w:p>
    <w:p w:rsidR="00370CE9" w:rsidRDefault="00370CE9" w:rsidP="00370CE9">
      <w:pPr>
        <w:rPr>
          <w:szCs w:val="14"/>
        </w:rPr>
      </w:pPr>
    </w:p>
    <w:p w:rsidR="00370CE9" w:rsidRDefault="00370CE9" w:rsidP="00370CE9">
      <w:pPr>
        <w:rPr>
          <w:rFonts w:cs="Arial"/>
          <w:szCs w:val="14"/>
        </w:rPr>
      </w:pPr>
      <w:r w:rsidRPr="000E76AD">
        <w:rPr>
          <w:rFonts w:cs="Arial"/>
          <w:szCs w:val="14"/>
          <w:lang w:val="en-US"/>
        </w:rPr>
        <w:t xml:space="preserve">MEPC.196(62),2011, Guidelines for the Development of the Ship Recycling plan. </w:t>
      </w:r>
      <w:r>
        <w:t>Vejledningen kan findes på IMO’s hjemmeside, eller downloades ved at benytte dette</w:t>
      </w:r>
      <w:r>
        <w:rPr>
          <w:rFonts w:cs="Arial"/>
          <w:szCs w:val="14"/>
        </w:rPr>
        <w:t xml:space="preserve"> </w:t>
      </w:r>
      <w:hyperlink r:id="rId17" w:history="1">
        <w:r>
          <w:rPr>
            <w:rStyle w:val="Hyperlink"/>
            <w:rFonts w:cs="Arial"/>
            <w:szCs w:val="14"/>
          </w:rPr>
          <w:t>link</w:t>
        </w:r>
      </w:hyperlink>
      <w:r>
        <w:rPr>
          <w:rFonts w:cs="Arial"/>
          <w:szCs w:val="14"/>
        </w:rPr>
        <w:t>.</w:t>
      </w:r>
    </w:p>
    <w:p w:rsidR="00370CE9" w:rsidRDefault="00370CE9" w:rsidP="00370CE9">
      <w:pPr>
        <w:rPr>
          <w:rFonts w:cs="Arial"/>
          <w:szCs w:val="14"/>
        </w:rPr>
      </w:pPr>
    </w:p>
    <w:p w:rsidR="00370CE9" w:rsidRDefault="00370CE9" w:rsidP="00370CE9">
      <w:r w:rsidRPr="000E76AD">
        <w:rPr>
          <w:lang w:val="en-US"/>
        </w:rPr>
        <w:t xml:space="preserve">MEPC.210(63), 2012, Guidelines for Safe and Environmentally Sound Ship Recycling. </w:t>
      </w:r>
      <w:r>
        <w:t xml:space="preserve">Vejledningen kan findes på IMO’s hjemmeside, eller downloades ved at benytte dette </w:t>
      </w:r>
      <w:hyperlink r:id="rId18" w:history="1">
        <w:r>
          <w:rPr>
            <w:rStyle w:val="Hyperlink"/>
          </w:rPr>
          <w:t>link</w:t>
        </w:r>
      </w:hyperlink>
      <w:r>
        <w:t>.</w:t>
      </w:r>
    </w:p>
    <w:p w:rsidR="00370CE9" w:rsidRDefault="00370CE9" w:rsidP="00370CE9">
      <w:pPr>
        <w:rPr>
          <w:rFonts w:cs="Arial"/>
          <w:szCs w:val="14"/>
        </w:rPr>
      </w:pPr>
    </w:p>
    <w:p w:rsidR="00370CE9" w:rsidRDefault="00370CE9" w:rsidP="00370CE9">
      <w:pPr>
        <w:rPr>
          <w:rFonts w:cs="Arial"/>
          <w:szCs w:val="14"/>
        </w:rPr>
      </w:pPr>
      <w:r w:rsidRPr="000E76AD">
        <w:rPr>
          <w:rFonts w:cs="Arial"/>
          <w:szCs w:val="14"/>
          <w:lang w:val="en-US"/>
        </w:rPr>
        <w:t xml:space="preserve">MEPC.269(68), 2015, Guidelines for the Development of the Inventory of Hazardous Materials. </w:t>
      </w:r>
      <w:r>
        <w:t xml:space="preserve">Vejledningen kan findes på IMO’s hjemmeside, eller downloades ved at benytte dette </w:t>
      </w:r>
      <w:hyperlink r:id="rId19" w:history="1">
        <w:r>
          <w:rPr>
            <w:rStyle w:val="Hyperlink"/>
            <w:rFonts w:cs="Arial"/>
            <w:szCs w:val="14"/>
          </w:rPr>
          <w:t>link</w:t>
        </w:r>
      </w:hyperlink>
      <w:r>
        <w:rPr>
          <w:rStyle w:val="Hyperlink"/>
          <w:rFonts w:cs="Arial"/>
          <w:szCs w:val="14"/>
        </w:rPr>
        <w:t>.</w:t>
      </w:r>
    </w:p>
    <w:p w:rsidR="00370CE9" w:rsidRDefault="00370CE9" w:rsidP="00370CE9">
      <w:pPr>
        <w:rPr>
          <w:rFonts w:cs="Arial"/>
          <w:szCs w:val="14"/>
        </w:rPr>
      </w:pPr>
    </w:p>
    <w:p w:rsidR="00FF130E" w:rsidRDefault="00370CE9" w:rsidP="00370CE9">
      <w:r w:rsidRPr="00700F59">
        <w:rPr>
          <w:rFonts w:cs="Arial"/>
          <w:color w:val="000000"/>
          <w:szCs w:val="14"/>
        </w:rPr>
        <w:t>EU</w:t>
      </w:r>
      <w:r w:rsidRPr="00700F59">
        <w:rPr>
          <w:rFonts w:cs="Arial"/>
          <w:szCs w:val="14"/>
        </w:rPr>
        <w:t>’</w:t>
      </w:r>
      <w:r w:rsidRPr="00700F59">
        <w:rPr>
          <w:rFonts w:cs="Arial"/>
          <w:color w:val="000000"/>
          <w:szCs w:val="14"/>
        </w:rPr>
        <w:t xml:space="preserve">s </w:t>
      </w:r>
      <w:r>
        <w:rPr>
          <w:rFonts w:cs="Arial"/>
          <w:color w:val="000000"/>
          <w:szCs w:val="14"/>
        </w:rPr>
        <w:t>skibsophugningsforordning, 2013, Europa-Parlamentets o</w:t>
      </w:r>
      <w:r w:rsidRPr="00D078DE">
        <w:rPr>
          <w:rFonts w:cs="Arial"/>
          <w:color w:val="000000"/>
          <w:szCs w:val="14"/>
        </w:rPr>
        <w:t>g Rådets Forordning (EU) Nr. 1257/2013</w:t>
      </w:r>
      <w:r>
        <w:rPr>
          <w:rFonts w:cs="Arial"/>
          <w:color w:val="000000"/>
          <w:szCs w:val="14"/>
        </w:rPr>
        <w:t xml:space="preserve"> </w:t>
      </w:r>
      <w:r w:rsidRPr="00D078DE">
        <w:rPr>
          <w:rFonts w:cs="Arial"/>
          <w:color w:val="000000"/>
          <w:szCs w:val="14"/>
        </w:rPr>
        <w:t>af 20. november 2013</w:t>
      </w:r>
      <w:r>
        <w:rPr>
          <w:rFonts w:cs="Arial"/>
          <w:color w:val="000000"/>
          <w:szCs w:val="14"/>
        </w:rPr>
        <w:t xml:space="preserve"> </w:t>
      </w:r>
      <w:r w:rsidRPr="00D078DE">
        <w:rPr>
          <w:rFonts w:cs="Arial"/>
          <w:color w:val="000000"/>
          <w:szCs w:val="14"/>
        </w:rPr>
        <w:t xml:space="preserve">om </w:t>
      </w:r>
      <w:r>
        <w:rPr>
          <w:rFonts w:cs="Arial"/>
          <w:color w:val="000000"/>
          <w:szCs w:val="14"/>
        </w:rPr>
        <w:t>o</w:t>
      </w:r>
      <w:r w:rsidRPr="00D078DE">
        <w:rPr>
          <w:rFonts w:cs="Arial"/>
          <w:color w:val="000000"/>
          <w:szCs w:val="14"/>
        </w:rPr>
        <w:t>phugning af skibe og om ændring af forordning (EF) nr. 1013/2006 og direktiv 2009/16/EF</w:t>
      </w:r>
      <w:r>
        <w:rPr>
          <w:rFonts w:cs="Arial"/>
          <w:color w:val="000000"/>
          <w:szCs w:val="14"/>
        </w:rPr>
        <w:t>.</w:t>
      </w:r>
      <w:r w:rsidRPr="00956B67">
        <w:rPr>
          <w:rFonts w:cs="Arial"/>
          <w:color w:val="000000"/>
          <w:szCs w:val="14"/>
        </w:rPr>
        <w:t xml:space="preserve"> </w:t>
      </w:r>
      <w:r>
        <w:t xml:space="preserve">Forordningen kan </w:t>
      </w:r>
      <w:r w:rsidRPr="00700F59">
        <w:rPr>
          <w:rFonts w:cs="Arial"/>
          <w:szCs w:val="14"/>
        </w:rPr>
        <w:t xml:space="preserve">downloades </w:t>
      </w:r>
      <w:r>
        <w:rPr>
          <w:rFonts w:cs="Arial"/>
          <w:szCs w:val="14"/>
        </w:rPr>
        <w:t xml:space="preserve">ved at benytte dette </w:t>
      </w:r>
      <w:hyperlink r:id="rId20" w:history="1">
        <w:r>
          <w:rPr>
            <w:rStyle w:val="Hyperlink"/>
            <w:rFonts w:cs="Arial"/>
            <w:szCs w:val="14"/>
          </w:rPr>
          <w:t>link</w:t>
        </w:r>
      </w:hyperlink>
    </w:p>
    <w:sectPr w:rsidR="00FF130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61" w:rsidRDefault="009A0E61" w:rsidP="00E57628">
      <w:pPr>
        <w:spacing w:after="0" w:line="240" w:lineRule="auto"/>
      </w:pPr>
      <w:r>
        <w:separator/>
      </w:r>
    </w:p>
  </w:endnote>
  <w:endnote w:type="continuationSeparator" w:id="0">
    <w:p w:rsidR="009A0E61" w:rsidRDefault="009A0E61" w:rsidP="00E5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34" w:rsidRDefault="00CA4C34" w:rsidP="00CA4C34">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16</w:t>
    </w:r>
    <w:r w:rsidRPr="00042324">
      <w:rPr>
        <w:rStyle w:val="Sidetal"/>
      </w:rPr>
      <w:fldChar w:fldCharType="end"/>
    </w:r>
    <w:r w:rsidRPr="001C5910">
      <w:t xml:space="preserve">   </w:t>
    </w:r>
    <w:r>
      <w:t xml:space="preserve">Miljøstyrelsen / </w:t>
    </w:r>
    <w:r>
      <w:fldChar w:fldCharType="begin"/>
    </w:r>
    <w:r>
      <w:instrText xml:space="preserve"> DOCPROPERTY  Subject </w:instrText>
    </w:r>
    <w:r>
      <w:fldChar w:fldCharType="separate"/>
    </w:r>
    <w:r w:rsidR="00C3647A">
      <w:rPr>
        <w:b/>
        <w:bCs/>
      </w:rPr>
      <w:t>Fejl! Ukendt betegnelse for dokumentegenskab.</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34" w:rsidRDefault="00CA4C34" w:rsidP="00CA4C34">
    <w:pPr>
      <w:pStyle w:val="Sidefod"/>
      <w:tabs>
        <w:tab w:val="right" w:pos="9638"/>
      </w:tabs>
    </w:pPr>
    <w:r>
      <w:t xml:space="preserve">Miljøstyrelsen / </w:t>
    </w:r>
    <w:r w:rsidR="009C22DE">
      <w:t>Skabelon til udarbejdelse af skibsophugninganlægsplan</w:t>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980082">
      <w:rPr>
        <w:rStyle w:val="Sidetal"/>
      </w:rPr>
      <w:t>1</w:t>
    </w:r>
    <w:r w:rsidRPr="00042324">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E7" w:rsidRDefault="000347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61" w:rsidRDefault="009A0E61" w:rsidP="00E57628">
      <w:pPr>
        <w:spacing w:after="0" w:line="240" w:lineRule="auto"/>
      </w:pPr>
      <w:r>
        <w:separator/>
      </w:r>
    </w:p>
  </w:footnote>
  <w:footnote w:type="continuationSeparator" w:id="0">
    <w:p w:rsidR="009A0E61" w:rsidRDefault="009A0E61" w:rsidP="00E57628">
      <w:pPr>
        <w:spacing w:after="0" w:line="240" w:lineRule="auto"/>
      </w:pPr>
      <w:r>
        <w:continuationSeparator/>
      </w:r>
    </w:p>
  </w:footnote>
  <w:footnote w:id="1">
    <w:p w:rsidR="00CA4C34" w:rsidRDefault="00CA4C34" w:rsidP="00E57628">
      <w:pPr>
        <w:pStyle w:val="Fodnotetekst"/>
      </w:pPr>
      <w:r>
        <w:rPr>
          <w:rStyle w:val="Fodnotehenvisning"/>
        </w:rPr>
        <w:footnoteRef/>
      </w:r>
      <w:r>
        <w:t xml:space="preserve"> </w:t>
      </w:r>
      <w:hyperlink r:id="rId1" w:history="1">
        <w:r>
          <w:rPr>
            <w:rStyle w:val="Hyperlink"/>
          </w:rPr>
          <w:t>Link til Resolution ME</w:t>
        </w:r>
        <w:r w:rsidRPr="00AA0255">
          <w:rPr>
            <w:rStyle w:val="Hyperlink"/>
          </w:rPr>
          <w:t>PC.210(63)</w:t>
        </w:r>
      </w:hyperlink>
      <w:r>
        <w:t>.</w:t>
      </w:r>
    </w:p>
  </w:footnote>
  <w:footnote w:id="2">
    <w:p w:rsidR="00CA4C34" w:rsidRDefault="00CA4C34" w:rsidP="00E57628">
      <w:pPr>
        <w:pStyle w:val="Fodnotetekst"/>
      </w:pPr>
      <w:r>
        <w:rPr>
          <w:rStyle w:val="Fodnotehenvisning"/>
        </w:rPr>
        <w:footnoteRef/>
      </w:r>
      <w:r>
        <w:t xml:space="preserve"> </w:t>
      </w:r>
      <w:hyperlink r:id="rId2" w:history="1">
        <w:r w:rsidRPr="00AA0255">
          <w:rPr>
            <w:rStyle w:val="Hyperlink"/>
          </w:rPr>
          <w:t>Link til Resolution MEPC.196(62)</w:t>
        </w:r>
      </w:hyperlink>
      <w:r>
        <w:t>.</w:t>
      </w:r>
    </w:p>
  </w:footnote>
  <w:footnote w:id="3">
    <w:p w:rsidR="00CA4C34" w:rsidRDefault="00CA4C34" w:rsidP="00E57628">
      <w:pPr>
        <w:pStyle w:val="Fodnotetekst"/>
      </w:pPr>
      <w:r>
        <w:rPr>
          <w:rStyle w:val="Fodnotehenvisning"/>
        </w:rPr>
        <w:footnoteRef/>
      </w:r>
      <w:r>
        <w:t xml:space="preserve"> </w:t>
      </w:r>
      <w:hyperlink r:id="rId3" w:history="1">
        <w:r>
          <w:rPr>
            <w:rStyle w:val="Hyperlink"/>
          </w:rPr>
          <w:t>Link til Resolution MEPC.269(68)</w:t>
        </w:r>
      </w:hyperlink>
      <w:r>
        <w:t>.</w:t>
      </w:r>
    </w:p>
  </w:footnote>
  <w:footnote w:id="4">
    <w:p w:rsidR="00CA4C34" w:rsidRDefault="00CA4C34" w:rsidP="00E57628">
      <w:pPr>
        <w:pStyle w:val="Fodnotetekst"/>
      </w:pPr>
      <w:r>
        <w:rPr>
          <w:rStyle w:val="Fodnotehenvisning"/>
        </w:rPr>
        <w:footnoteRef/>
      </w:r>
      <w:r>
        <w:t xml:space="preserve"> </w:t>
      </w:r>
      <w:hyperlink r:id="rId4" w:history="1">
        <w:r w:rsidRPr="00AA0255">
          <w:rPr>
            <w:rStyle w:val="Hyperlink"/>
          </w:rPr>
          <w:t>Link til Europa-Parlamentets og Rådets forordning (EU) nr. 1257/2013</w:t>
        </w:r>
      </w:hyperlink>
      <w:r>
        <w:t>.</w:t>
      </w:r>
    </w:p>
  </w:footnote>
  <w:footnote w:id="5">
    <w:p w:rsidR="00CA4C34" w:rsidRPr="006D3A4C" w:rsidRDefault="00CA4C34" w:rsidP="00E57628">
      <w:pPr>
        <w:widowControl w:val="0"/>
        <w:autoSpaceDE w:val="0"/>
        <w:autoSpaceDN w:val="0"/>
        <w:adjustRightInd w:val="0"/>
        <w:spacing w:line="240" w:lineRule="auto"/>
        <w:rPr>
          <w:sz w:val="16"/>
          <w:szCs w:val="16"/>
          <w:lang w:val="en-US"/>
        </w:rPr>
      </w:pPr>
      <w:r w:rsidRPr="006D3A4C">
        <w:rPr>
          <w:rStyle w:val="Fodnotehenvisning"/>
          <w:sz w:val="16"/>
          <w:szCs w:val="16"/>
        </w:rPr>
        <w:footnoteRef/>
      </w:r>
      <w:r w:rsidRPr="006D3A4C">
        <w:rPr>
          <w:sz w:val="16"/>
          <w:szCs w:val="16"/>
        </w:rPr>
        <w:t xml:space="preserve"> Konventionsteksten findes på IMO docs som der er fri adgang til ved oprettelse af bruger. </w:t>
      </w:r>
      <w:r w:rsidRPr="006D3A4C">
        <w:rPr>
          <w:sz w:val="16"/>
          <w:szCs w:val="16"/>
          <w:lang w:val="en-US"/>
        </w:rPr>
        <w:t>Selve konventionen er navngivet: Sr/Conf/45 - Adoption Of The Final Act And Any Instruments, Recommendations And Resolutions Resulting From The Work Of The Conference Hong Kong International Convention For The Safe And Environmentally Sound Recycling Of Ships, 2009, og kan findes ved søgning på hjemmesiden efter login.</w:t>
      </w:r>
    </w:p>
  </w:footnote>
  <w:footnote w:id="6">
    <w:p w:rsidR="00CA4C34" w:rsidRDefault="00CA4C34" w:rsidP="00E57628">
      <w:pPr>
        <w:pStyle w:val="Fodnotetekst"/>
      </w:pPr>
      <w:r>
        <w:rPr>
          <w:rStyle w:val="Fodnotehenvisning"/>
        </w:rPr>
        <w:footnoteRef/>
      </w:r>
      <w:r>
        <w:t xml:space="preserve"> Hvis anlægget har yderligere certifikater erhvervet på frivillig basis, kan disse inkluderes her.</w:t>
      </w:r>
    </w:p>
  </w:footnote>
  <w:footnote w:id="7">
    <w:p w:rsidR="00CA4C34" w:rsidRDefault="00CA4C34" w:rsidP="00E57628">
      <w:pPr>
        <w:pStyle w:val="Fodnotetekst"/>
      </w:pPr>
      <w:r>
        <w:rPr>
          <w:rStyle w:val="Fodnotehenvisning"/>
        </w:rPr>
        <w:footnoteRef/>
      </w:r>
      <w:r>
        <w:t xml:space="preserve"> Detaljeret beskrivelser findes i IMO’s SRFP guide sektion 3.3.4.2.1 – 3.3.4.2.5.</w:t>
      </w:r>
    </w:p>
  </w:footnote>
  <w:footnote w:id="8">
    <w:p w:rsidR="00CA4C34" w:rsidRDefault="00CA4C34" w:rsidP="00E57628">
      <w:pPr>
        <w:pStyle w:val="Fodnotetekst"/>
      </w:pPr>
      <w:r>
        <w:rPr>
          <w:rStyle w:val="Fodnotehenvisning"/>
        </w:rPr>
        <w:footnoteRef/>
      </w:r>
      <w:r>
        <w:t xml:space="preserve"> Detaljeret beskrivelser findes i IMO’s SRFP-guide sektion 3.3.4.2.1 – 3.3.4.2.5.</w:t>
      </w:r>
    </w:p>
  </w:footnote>
  <w:footnote w:id="9">
    <w:p w:rsidR="00CA4C34" w:rsidRDefault="00CA4C34" w:rsidP="00E57628">
      <w:pPr>
        <w:pStyle w:val="Fodnotetekst"/>
      </w:pPr>
      <w:r>
        <w:rPr>
          <w:rStyle w:val="Fodnotehenvisning"/>
        </w:rPr>
        <w:footnoteRef/>
      </w:r>
      <w:r>
        <w:t xml:space="preserve"> </w:t>
      </w:r>
      <w:r>
        <w:rPr>
          <w:rFonts w:cs="Arial"/>
          <w:szCs w:val="14"/>
        </w:rPr>
        <w:t>Yderligere detaljering af de nævnte materialer findes i IMO’s IHM-guide</w:t>
      </w:r>
      <w:r w:rsidRPr="00700F59">
        <w:rPr>
          <w:rFonts w:cs="Arial"/>
          <w:szCs w:val="14"/>
        </w:rPr>
        <w:t xml:space="preserve">, som kan downloades </w:t>
      </w:r>
      <w:hyperlink r:id="rId5" w:history="1">
        <w:r w:rsidRPr="00700F59">
          <w:rPr>
            <w:rStyle w:val="Hyperlink"/>
            <w:rFonts w:cs="Arial"/>
            <w:szCs w:val="14"/>
          </w:rPr>
          <w:t>her</w:t>
        </w:r>
      </w:hyperlink>
      <w:r>
        <w:rPr>
          <w:rFonts w:cs="Arial"/>
          <w:color w:val="000000"/>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34" w:rsidRDefault="00CA4C34">
    <w:pPr>
      <w:pStyle w:val="Sidehoved"/>
    </w:pPr>
    <w:r>
      <w:rPr>
        <w:noProof/>
        <w:lang w:eastAsia="da-DK"/>
      </w:rPr>
      <mc:AlternateContent>
        <mc:Choice Requires="wps">
          <w:drawing>
            <wp:anchor distT="0" distB="0" distL="0" distR="0" simplePos="0" relativeHeight="251659264" behindDoc="0" locked="0" layoutInCell="1" allowOverlap="1" wp14:anchorId="2B26434E" wp14:editId="75F0BE41">
              <wp:simplePos x="0" y="0"/>
              <wp:positionH relativeFrom="margin">
                <wp:align>right</wp:align>
              </wp:positionH>
              <wp:positionV relativeFrom="margin">
                <wp:align>top</wp:align>
              </wp:positionV>
              <wp:extent cx="1332000" cy="9000000"/>
              <wp:effectExtent l="0" t="0" r="0" b="0"/>
              <wp:wrapSquare wrapText="bothSides"/>
              <wp:docPr id="5" name="Spalteblock"/>
              <wp:cNvGraphicFramePr/>
              <a:graphic xmlns:a="http://schemas.openxmlformats.org/drawingml/2006/main">
                <a:graphicData uri="http://schemas.microsoft.com/office/word/2010/wordprocessingShape">
                  <wps:wsp>
                    <wps:cNvSpPr/>
                    <wps:spPr>
                      <a:xfrm>
                        <a:off x="0" y="0"/>
                        <a:ext cx="1332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4C34" w:rsidRDefault="00CA4C34" w:rsidP="00E57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434E" id="Spalteblock" o:spid="_x0000_s1026" style="position:absolute;margin-left:53.7pt;margin-top:0;width:104.9pt;height:708.65pt;z-index:251659264;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" filled="f" stroked="f" strokeweight="2pt">
              <v:textbox>
                <w:txbxContent>
                  <w:p w:rsidR="00CA4C34" w:rsidRDefault="00CA4C34" w:rsidP="00E57628">
                    <w:pPr>
                      <w:jc w:val="center"/>
                    </w:pPr>
                  </w:p>
                </w:txbxContent>
              </v:textbox>
              <w10:wrap type="square"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34" w:rsidRDefault="00CA4C34">
    <w:pPr>
      <w:pStyle w:val="Sidehoved"/>
    </w:pPr>
    <w:r>
      <w:rPr>
        <w:noProof/>
        <w:lang w:eastAsia="da-DK"/>
      </w:rPr>
      <mc:AlternateContent>
        <mc:Choice Requires="wps">
          <w:drawing>
            <wp:anchor distT="0" distB="0" distL="0" distR="0" simplePos="0" relativeHeight="251660288" behindDoc="0" locked="0" layoutInCell="1" allowOverlap="1" wp14:anchorId="2FBFC949" wp14:editId="6B99D128">
              <wp:simplePos x="0" y="0"/>
              <wp:positionH relativeFrom="margin">
                <wp:align>right</wp:align>
              </wp:positionH>
              <wp:positionV relativeFrom="margin">
                <wp:align>top</wp:align>
              </wp:positionV>
              <wp:extent cx="1332000" cy="9000000"/>
              <wp:effectExtent l="0" t="0" r="0" b="0"/>
              <wp:wrapSquare wrapText="bothSides"/>
              <wp:docPr id="6" name="Spalteblock"/>
              <wp:cNvGraphicFramePr/>
              <a:graphic xmlns:a="http://schemas.openxmlformats.org/drawingml/2006/main">
                <a:graphicData uri="http://schemas.microsoft.com/office/word/2010/wordprocessingShape">
                  <wps:wsp>
                    <wps:cNvSpPr/>
                    <wps:spPr>
                      <a:xfrm>
                        <a:off x="0" y="0"/>
                        <a:ext cx="1332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4C34" w:rsidRDefault="00CA4C34" w:rsidP="00E57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C949" id="_x0000_s1027" style="position:absolute;margin-left:53.7pt;margin-top:0;width:104.9pt;height:708.65pt;z-index:251660288;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" filled="f" stroked="f" strokeweight="2pt">
              <v:textbox>
                <w:txbxContent>
                  <w:p w:rsidR="00CA4C34" w:rsidRDefault="00CA4C34" w:rsidP="00E57628">
                    <w:pPr>
                      <w:jc w:val="center"/>
                    </w:pPr>
                  </w:p>
                </w:txbxContent>
              </v:textbox>
              <w10:wrap type="square"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E7" w:rsidRDefault="000347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58B4944"/>
    <w:multiLevelType w:val="hybridMultilevel"/>
    <w:tmpl w:val="0E8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F7ACF"/>
    <w:multiLevelType w:val="hybridMultilevel"/>
    <w:tmpl w:val="740EAD0E"/>
    <w:lvl w:ilvl="0" w:tplc="5A2239D0">
      <w:start w:val="17"/>
      <w:numFmt w:val="bullet"/>
      <w:lvlText w:val="-"/>
      <w:lvlJc w:val="left"/>
      <w:pPr>
        <w:ind w:left="1154" w:hanging="360"/>
      </w:pPr>
      <w:rPr>
        <w:rFonts w:ascii="Arial" w:eastAsiaTheme="majorEastAsia" w:hAnsi="Arial" w:cs="Aria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15:restartNumberingAfterBreak="0">
    <w:nsid w:val="0D5C3E95"/>
    <w:multiLevelType w:val="multilevel"/>
    <w:tmpl w:val="04FA54A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b/>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88"/>
        </w:tabs>
        <w:ind w:left="1588" w:hanging="1588"/>
      </w:pPr>
      <w:rPr>
        <w:rFonts w:hint="default"/>
      </w:rPr>
    </w:lvl>
  </w:abstractNum>
  <w:abstractNum w:abstractNumId="12" w15:restartNumberingAfterBreak="0">
    <w:nsid w:val="1DF97FC1"/>
    <w:multiLevelType w:val="multilevel"/>
    <w:tmpl w:val="D4EE6348"/>
    <w:lvl w:ilvl="0">
      <w:start w:val="1"/>
      <w:numFmt w:val="decimal"/>
      <w:pStyle w:val="Bilagsoverskrift"/>
      <w:lvlText w:val="Bilag %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485378"/>
    <w:multiLevelType w:val="hybridMultilevel"/>
    <w:tmpl w:val="B080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620C5"/>
    <w:multiLevelType w:val="hybridMultilevel"/>
    <w:tmpl w:val="96F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001AD"/>
    <w:multiLevelType w:val="hybridMultilevel"/>
    <w:tmpl w:val="E1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087"/>
    <w:multiLevelType w:val="hybridMultilevel"/>
    <w:tmpl w:val="A9C6A806"/>
    <w:lvl w:ilvl="0" w:tplc="38821BF4">
      <w:start w:val="17"/>
      <w:numFmt w:val="bullet"/>
      <w:lvlText w:val="-"/>
      <w:lvlJc w:val="left"/>
      <w:pPr>
        <w:ind w:left="1154" w:hanging="360"/>
      </w:pPr>
      <w:rPr>
        <w:rFonts w:ascii="Arial" w:eastAsiaTheme="majorEastAsia" w:hAnsi="Arial" w:cs="Aria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5B6868F0"/>
    <w:multiLevelType w:val="hybridMultilevel"/>
    <w:tmpl w:val="8D927D2E"/>
    <w:lvl w:ilvl="0" w:tplc="2B408BFA">
      <w:start w:val="17"/>
      <w:numFmt w:val="bullet"/>
      <w:lvlText w:val="-"/>
      <w:lvlJc w:val="left"/>
      <w:pPr>
        <w:ind w:left="1154" w:hanging="360"/>
      </w:pPr>
      <w:rPr>
        <w:rFonts w:ascii="Arial" w:eastAsiaTheme="majorEastAsia" w:hAnsi="Arial" w:cs="Aria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8"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9" w15:restartNumberingAfterBreak="0">
    <w:nsid w:val="6EC84970"/>
    <w:multiLevelType w:val="hybridMultilevel"/>
    <w:tmpl w:val="1E3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2"/>
  </w:num>
  <w:num w:numId="2">
    <w:abstractNumId w:val="7"/>
  </w:num>
  <w:num w:numId="3">
    <w:abstractNumId w:val="6"/>
  </w:num>
  <w:num w:numId="4">
    <w:abstractNumId w:val="5"/>
  </w:num>
  <w:num w:numId="5">
    <w:abstractNumId w:val="4"/>
  </w:num>
  <w:num w:numId="6">
    <w:abstractNumId w:val="21"/>
  </w:num>
  <w:num w:numId="7">
    <w:abstractNumId w:val="3"/>
  </w:num>
  <w:num w:numId="8">
    <w:abstractNumId w:val="2"/>
  </w:num>
  <w:num w:numId="9">
    <w:abstractNumId w:val="1"/>
  </w:num>
  <w:num w:numId="10">
    <w:abstractNumId w:val="0"/>
  </w:num>
  <w:num w:numId="11">
    <w:abstractNumId w:val="8"/>
  </w:num>
  <w:num w:numId="12">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0"/>
  </w:num>
  <w:num w:numId="14">
    <w:abstractNumId w:val="18"/>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9"/>
  </w:num>
  <w:num w:numId="21">
    <w:abstractNumId w:val="16"/>
  </w:num>
  <w:num w:numId="22">
    <w:abstractNumId w:val="10"/>
  </w:num>
  <w:num w:numId="23">
    <w:abstractNumId w:val="17"/>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28"/>
    <w:rsid w:val="00031131"/>
    <w:rsid w:val="000347E7"/>
    <w:rsid w:val="00080289"/>
    <w:rsid w:val="00084261"/>
    <w:rsid w:val="00087294"/>
    <w:rsid w:val="000C02C1"/>
    <w:rsid w:val="000E1AE4"/>
    <w:rsid w:val="000F1809"/>
    <w:rsid w:val="000F5ED5"/>
    <w:rsid w:val="0019033E"/>
    <w:rsid w:val="001959EC"/>
    <w:rsid w:val="00196834"/>
    <w:rsid w:val="001C6777"/>
    <w:rsid w:val="00204DB5"/>
    <w:rsid w:val="00220752"/>
    <w:rsid w:val="00240FFE"/>
    <w:rsid w:val="002A526D"/>
    <w:rsid w:val="002B0792"/>
    <w:rsid w:val="00370CE9"/>
    <w:rsid w:val="00387653"/>
    <w:rsid w:val="003906A8"/>
    <w:rsid w:val="00391087"/>
    <w:rsid w:val="00396430"/>
    <w:rsid w:val="003E5A34"/>
    <w:rsid w:val="00417DC8"/>
    <w:rsid w:val="00422D6B"/>
    <w:rsid w:val="004255F2"/>
    <w:rsid w:val="00455F08"/>
    <w:rsid w:val="00485E04"/>
    <w:rsid w:val="00486DE8"/>
    <w:rsid w:val="004A25D1"/>
    <w:rsid w:val="0052178E"/>
    <w:rsid w:val="00556C31"/>
    <w:rsid w:val="00590C43"/>
    <w:rsid w:val="005B18F9"/>
    <w:rsid w:val="005F1E29"/>
    <w:rsid w:val="006121C8"/>
    <w:rsid w:val="00614E40"/>
    <w:rsid w:val="00677BC9"/>
    <w:rsid w:val="00680EF8"/>
    <w:rsid w:val="006D3538"/>
    <w:rsid w:val="007020B2"/>
    <w:rsid w:val="00715B56"/>
    <w:rsid w:val="00780A15"/>
    <w:rsid w:val="007A03A2"/>
    <w:rsid w:val="007A3688"/>
    <w:rsid w:val="007D3484"/>
    <w:rsid w:val="007E6AC3"/>
    <w:rsid w:val="00821ACF"/>
    <w:rsid w:val="008A25C6"/>
    <w:rsid w:val="00910BF5"/>
    <w:rsid w:val="00932184"/>
    <w:rsid w:val="009356E8"/>
    <w:rsid w:val="009539AD"/>
    <w:rsid w:val="009665DF"/>
    <w:rsid w:val="00974E98"/>
    <w:rsid w:val="00977BB9"/>
    <w:rsid w:val="00980082"/>
    <w:rsid w:val="009A0E61"/>
    <w:rsid w:val="009C22DE"/>
    <w:rsid w:val="009C2B8B"/>
    <w:rsid w:val="009F2828"/>
    <w:rsid w:val="00A22701"/>
    <w:rsid w:val="00A36B08"/>
    <w:rsid w:val="00A65B31"/>
    <w:rsid w:val="00AE7FA0"/>
    <w:rsid w:val="00B34BE5"/>
    <w:rsid w:val="00B52B3C"/>
    <w:rsid w:val="00B6567F"/>
    <w:rsid w:val="00BB07C8"/>
    <w:rsid w:val="00BD69BB"/>
    <w:rsid w:val="00BE0B4A"/>
    <w:rsid w:val="00C0059D"/>
    <w:rsid w:val="00C06303"/>
    <w:rsid w:val="00C3647A"/>
    <w:rsid w:val="00C3757F"/>
    <w:rsid w:val="00C57E45"/>
    <w:rsid w:val="00CA2581"/>
    <w:rsid w:val="00CA4C34"/>
    <w:rsid w:val="00CB7B71"/>
    <w:rsid w:val="00CC0753"/>
    <w:rsid w:val="00CC58EC"/>
    <w:rsid w:val="00CD2456"/>
    <w:rsid w:val="00CF0813"/>
    <w:rsid w:val="00D3307C"/>
    <w:rsid w:val="00D47AD2"/>
    <w:rsid w:val="00D74B62"/>
    <w:rsid w:val="00DD3336"/>
    <w:rsid w:val="00DD5C49"/>
    <w:rsid w:val="00DE35A6"/>
    <w:rsid w:val="00DE5914"/>
    <w:rsid w:val="00E279A4"/>
    <w:rsid w:val="00E45180"/>
    <w:rsid w:val="00E57628"/>
    <w:rsid w:val="00E8619F"/>
    <w:rsid w:val="00E8680C"/>
    <w:rsid w:val="00F0752B"/>
    <w:rsid w:val="00F3190E"/>
    <w:rsid w:val="00F52329"/>
    <w:rsid w:val="00F71C34"/>
    <w:rsid w:val="00F747F7"/>
    <w:rsid w:val="00F75E8E"/>
    <w:rsid w:val="00F938A3"/>
    <w:rsid w:val="00FA15D7"/>
    <w:rsid w:val="00FC46C6"/>
    <w:rsid w:val="00FD27BC"/>
    <w:rsid w:val="00FD5232"/>
    <w:rsid w:val="00FF13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55254-B21D-48DD-BCF2-131594FE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39" w:unhideWhenUsed="1"/>
    <w:lsdException w:name="macro" w:semiHidden="1" w:unhideWhenUsed="1"/>
    <w:lsdException w:name="toa heading" w:semiHidden="1" w:uiPriority="10"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57628"/>
    <w:pPr>
      <w:keepNext/>
      <w:keepLines/>
      <w:numPr>
        <w:numId w:val="14"/>
      </w:numPr>
      <w:spacing w:after="760" w:line="560" w:lineRule="atLeast"/>
      <w:contextualSpacing/>
      <w:outlineLvl w:val="0"/>
    </w:pPr>
    <w:rPr>
      <w:rFonts w:ascii="Arial" w:eastAsiaTheme="majorEastAsia" w:hAnsi="Arial" w:cstheme="majorBidi"/>
      <w:b/>
      <w:bCs/>
      <w:color w:val="C0504D" w:themeColor="accent2"/>
      <w:sz w:val="50"/>
      <w:szCs w:val="28"/>
    </w:rPr>
  </w:style>
  <w:style w:type="paragraph" w:styleId="Overskrift2">
    <w:name w:val="heading 2"/>
    <w:basedOn w:val="Normal"/>
    <w:next w:val="Normal"/>
    <w:link w:val="Overskrift2Tegn"/>
    <w:uiPriority w:val="1"/>
    <w:qFormat/>
    <w:rsid w:val="00E57628"/>
    <w:pPr>
      <w:keepNext/>
      <w:keepLines/>
      <w:numPr>
        <w:ilvl w:val="1"/>
        <w:numId w:val="14"/>
      </w:numPr>
      <w:spacing w:after="0" w:line="280" w:lineRule="atLeast"/>
      <w:contextualSpacing/>
      <w:outlineLvl w:val="1"/>
    </w:pPr>
    <w:rPr>
      <w:rFonts w:ascii="Arial" w:eastAsiaTheme="majorEastAsia" w:hAnsi="Arial" w:cstheme="majorBidi"/>
      <w:b/>
      <w:bCs/>
      <w:sz w:val="20"/>
      <w:szCs w:val="26"/>
    </w:rPr>
  </w:style>
  <w:style w:type="paragraph" w:styleId="Overskrift3">
    <w:name w:val="heading 3"/>
    <w:basedOn w:val="Normal"/>
    <w:next w:val="Normal"/>
    <w:link w:val="Overskrift3Tegn"/>
    <w:uiPriority w:val="1"/>
    <w:qFormat/>
    <w:rsid w:val="00E57628"/>
    <w:pPr>
      <w:keepNext/>
      <w:keepLines/>
      <w:numPr>
        <w:ilvl w:val="2"/>
        <w:numId w:val="14"/>
      </w:numPr>
      <w:spacing w:after="0" w:line="260" w:lineRule="atLeast"/>
      <w:contextualSpacing/>
      <w:outlineLvl w:val="2"/>
    </w:pPr>
    <w:rPr>
      <w:rFonts w:ascii="Arial" w:eastAsiaTheme="majorEastAsia" w:hAnsi="Arial" w:cstheme="majorBidi"/>
      <w:b/>
      <w:bCs/>
      <w:sz w:val="18"/>
      <w:szCs w:val="18"/>
    </w:rPr>
  </w:style>
  <w:style w:type="paragraph" w:styleId="Overskrift4">
    <w:name w:val="heading 4"/>
    <w:basedOn w:val="Normal"/>
    <w:next w:val="Normal"/>
    <w:link w:val="Overskrift4Tegn"/>
    <w:uiPriority w:val="1"/>
    <w:qFormat/>
    <w:rsid w:val="00E57628"/>
    <w:pPr>
      <w:keepNext/>
      <w:keepLines/>
      <w:numPr>
        <w:ilvl w:val="3"/>
        <w:numId w:val="14"/>
      </w:numPr>
      <w:spacing w:after="0" w:line="260" w:lineRule="atLeast"/>
      <w:contextualSpacing/>
      <w:outlineLvl w:val="3"/>
    </w:pPr>
    <w:rPr>
      <w:rFonts w:ascii="Arial" w:eastAsiaTheme="majorEastAsia" w:hAnsi="Arial" w:cstheme="majorBidi"/>
      <w:b/>
      <w:bCs/>
      <w:iCs/>
      <w:sz w:val="18"/>
      <w:szCs w:val="18"/>
    </w:rPr>
  </w:style>
  <w:style w:type="paragraph" w:styleId="Overskrift5">
    <w:name w:val="heading 5"/>
    <w:basedOn w:val="Normal"/>
    <w:next w:val="Normal"/>
    <w:link w:val="Overskrift5Tegn"/>
    <w:uiPriority w:val="1"/>
    <w:qFormat/>
    <w:rsid w:val="00E57628"/>
    <w:pPr>
      <w:keepNext/>
      <w:keepLines/>
      <w:numPr>
        <w:ilvl w:val="4"/>
        <w:numId w:val="14"/>
      </w:numPr>
      <w:spacing w:after="0" w:line="260" w:lineRule="atLeast"/>
      <w:contextualSpacing/>
      <w:outlineLvl w:val="4"/>
    </w:pPr>
    <w:rPr>
      <w:rFonts w:ascii="Arial" w:eastAsiaTheme="majorEastAsia" w:hAnsi="Arial" w:cstheme="majorBidi"/>
      <w:b/>
      <w:sz w:val="18"/>
      <w:szCs w:val="18"/>
    </w:rPr>
  </w:style>
  <w:style w:type="paragraph" w:styleId="Overskrift6">
    <w:name w:val="heading 6"/>
    <w:basedOn w:val="Normal"/>
    <w:next w:val="Normal"/>
    <w:link w:val="Overskrift6Tegn"/>
    <w:uiPriority w:val="1"/>
    <w:semiHidden/>
    <w:qFormat/>
    <w:rsid w:val="00E57628"/>
    <w:pPr>
      <w:keepNext/>
      <w:keepLines/>
      <w:numPr>
        <w:ilvl w:val="5"/>
        <w:numId w:val="14"/>
      </w:numPr>
      <w:spacing w:before="260" w:after="0" w:line="260" w:lineRule="atLeast"/>
      <w:contextualSpacing/>
      <w:outlineLvl w:val="5"/>
    </w:pPr>
    <w:rPr>
      <w:rFonts w:ascii="Arial" w:eastAsiaTheme="majorEastAsia" w:hAnsi="Arial" w:cstheme="majorBidi"/>
      <w:b/>
      <w:iCs/>
      <w:sz w:val="18"/>
      <w:szCs w:val="18"/>
    </w:rPr>
  </w:style>
  <w:style w:type="paragraph" w:styleId="Overskrift7">
    <w:name w:val="heading 7"/>
    <w:basedOn w:val="Normal"/>
    <w:next w:val="Normal"/>
    <w:link w:val="Overskrift7Tegn"/>
    <w:uiPriority w:val="1"/>
    <w:semiHidden/>
    <w:qFormat/>
    <w:rsid w:val="00E57628"/>
    <w:pPr>
      <w:keepNext/>
      <w:keepLines/>
      <w:numPr>
        <w:ilvl w:val="6"/>
        <w:numId w:val="14"/>
      </w:numPr>
      <w:spacing w:after="0" w:line="260" w:lineRule="atLeast"/>
      <w:contextualSpacing/>
      <w:outlineLvl w:val="6"/>
    </w:pPr>
    <w:rPr>
      <w:rFonts w:ascii="Arial" w:eastAsiaTheme="majorEastAsia" w:hAnsi="Arial" w:cstheme="majorBidi"/>
      <w:b/>
      <w:iCs/>
      <w:sz w:val="18"/>
      <w:szCs w:val="18"/>
    </w:rPr>
  </w:style>
  <w:style w:type="paragraph" w:styleId="Overskrift8">
    <w:name w:val="heading 8"/>
    <w:basedOn w:val="Normal"/>
    <w:next w:val="Normal"/>
    <w:link w:val="Overskrift8Tegn"/>
    <w:uiPriority w:val="1"/>
    <w:semiHidden/>
    <w:qFormat/>
    <w:rsid w:val="00E57628"/>
    <w:pPr>
      <w:keepNext/>
      <w:keepLines/>
      <w:numPr>
        <w:ilvl w:val="7"/>
        <w:numId w:val="14"/>
      </w:numPr>
      <w:spacing w:after="0" w:line="260" w:lineRule="atLeast"/>
      <w:contextualSpacing/>
      <w:outlineLvl w:val="7"/>
    </w:pPr>
    <w:rPr>
      <w:rFonts w:ascii="Arial" w:eastAsiaTheme="majorEastAsia" w:hAnsi="Arial" w:cstheme="majorBidi"/>
      <w:b/>
      <w:sz w:val="18"/>
      <w:szCs w:val="20"/>
    </w:rPr>
  </w:style>
  <w:style w:type="paragraph" w:styleId="Overskrift9">
    <w:name w:val="heading 9"/>
    <w:basedOn w:val="Normal"/>
    <w:next w:val="Normal"/>
    <w:link w:val="Overskrift9Tegn"/>
    <w:uiPriority w:val="1"/>
    <w:semiHidden/>
    <w:qFormat/>
    <w:rsid w:val="00E57628"/>
    <w:pPr>
      <w:keepNext/>
      <w:keepLines/>
      <w:numPr>
        <w:ilvl w:val="8"/>
        <w:numId w:val="14"/>
      </w:numPr>
      <w:spacing w:after="0" w:line="260" w:lineRule="atLeast"/>
      <w:contextualSpacing/>
      <w:outlineLvl w:val="8"/>
    </w:pPr>
    <w:rPr>
      <w:rFonts w:ascii="Arial" w:eastAsiaTheme="majorEastAsia" w:hAnsi="Arial" w:cstheme="majorBidi"/>
      <w:b/>
      <w:iCs/>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7628"/>
    <w:rPr>
      <w:rFonts w:ascii="Arial" w:eastAsiaTheme="majorEastAsia" w:hAnsi="Arial" w:cstheme="majorBidi"/>
      <w:b/>
      <w:bCs/>
      <w:color w:val="C0504D" w:themeColor="accent2"/>
      <w:sz w:val="50"/>
      <w:szCs w:val="28"/>
    </w:rPr>
  </w:style>
  <w:style w:type="character" w:customStyle="1" w:styleId="Overskrift2Tegn">
    <w:name w:val="Overskrift 2 Tegn"/>
    <w:basedOn w:val="Standardskrifttypeiafsnit"/>
    <w:link w:val="Overskrift2"/>
    <w:uiPriority w:val="1"/>
    <w:rsid w:val="00E57628"/>
    <w:rPr>
      <w:rFonts w:ascii="Arial" w:eastAsiaTheme="majorEastAsia" w:hAnsi="Arial" w:cstheme="majorBidi"/>
      <w:b/>
      <w:bCs/>
      <w:sz w:val="20"/>
      <w:szCs w:val="26"/>
    </w:rPr>
  </w:style>
  <w:style w:type="character" w:customStyle="1" w:styleId="Overskrift3Tegn">
    <w:name w:val="Overskrift 3 Tegn"/>
    <w:basedOn w:val="Standardskrifttypeiafsnit"/>
    <w:link w:val="Overskrift3"/>
    <w:uiPriority w:val="1"/>
    <w:rsid w:val="00E57628"/>
    <w:rPr>
      <w:rFonts w:ascii="Arial" w:eastAsiaTheme="majorEastAsia" w:hAnsi="Arial" w:cstheme="majorBidi"/>
      <w:b/>
      <w:bCs/>
      <w:sz w:val="18"/>
      <w:szCs w:val="18"/>
    </w:rPr>
  </w:style>
  <w:style w:type="character" w:customStyle="1" w:styleId="Overskrift4Tegn">
    <w:name w:val="Overskrift 4 Tegn"/>
    <w:basedOn w:val="Standardskrifttypeiafsnit"/>
    <w:link w:val="Overskrift4"/>
    <w:uiPriority w:val="1"/>
    <w:rsid w:val="00E57628"/>
    <w:rPr>
      <w:rFonts w:ascii="Arial" w:eastAsiaTheme="majorEastAsia" w:hAnsi="Arial" w:cstheme="majorBidi"/>
      <w:b/>
      <w:bCs/>
      <w:iCs/>
      <w:sz w:val="18"/>
      <w:szCs w:val="18"/>
    </w:rPr>
  </w:style>
  <w:style w:type="character" w:customStyle="1" w:styleId="Overskrift5Tegn">
    <w:name w:val="Overskrift 5 Tegn"/>
    <w:basedOn w:val="Standardskrifttypeiafsnit"/>
    <w:link w:val="Overskrift5"/>
    <w:uiPriority w:val="1"/>
    <w:rsid w:val="00E57628"/>
    <w:rPr>
      <w:rFonts w:ascii="Arial" w:eastAsiaTheme="majorEastAsia" w:hAnsi="Arial" w:cstheme="majorBidi"/>
      <w:b/>
      <w:sz w:val="18"/>
      <w:szCs w:val="18"/>
    </w:rPr>
  </w:style>
  <w:style w:type="character" w:customStyle="1" w:styleId="Overskrift6Tegn">
    <w:name w:val="Overskrift 6 Tegn"/>
    <w:basedOn w:val="Standardskrifttypeiafsnit"/>
    <w:link w:val="Overskrift6"/>
    <w:uiPriority w:val="1"/>
    <w:semiHidden/>
    <w:rsid w:val="00E57628"/>
    <w:rPr>
      <w:rFonts w:ascii="Arial" w:eastAsiaTheme="majorEastAsia" w:hAnsi="Arial" w:cstheme="majorBidi"/>
      <w:b/>
      <w:iCs/>
      <w:sz w:val="18"/>
      <w:szCs w:val="18"/>
    </w:rPr>
  </w:style>
  <w:style w:type="character" w:customStyle="1" w:styleId="Overskrift7Tegn">
    <w:name w:val="Overskrift 7 Tegn"/>
    <w:basedOn w:val="Standardskrifttypeiafsnit"/>
    <w:link w:val="Overskrift7"/>
    <w:uiPriority w:val="1"/>
    <w:semiHidden/>
    <w:rsid w:val="00E57628"/>
    <w:rPr>
      <w:rFonts w:ascii="Arial" w:eastAsiaTheme="majorEastAsia" w:hAnsi="Arial" w:cstheme="majorBidi"/>
      <w:b/>
      <w:iCs/>
      <w:sz w:val="18"/>
      <w:szCs w:val="18"/>
    </w:rPr>
  </w:style>
  <w:style w:type="character" w:customStyle="1" w:styleId="Overskrift8Tegn">
    <w:name w:val="Overskrift 8 Tegn"/>
    <w:basedOn w:val="Standardskrifttypeiafsnit"/>
    <w:link w:val="Overskrift8"/>
    <w:uiPriority w:val="1"/>
    <w:semiHidden/>
    <w:rsid w:val="00E57628"/>
    <w:rPr>
      <w:rFonts w:ascii="Arial" w:eastAsiaTheme="majorEastAsia" w:hAnsi="Arial" w:cstheme="majorBidi"/>
      <w:b/>
      <w:sz w:val="18"/>
      <w:szCs w:val="20"/>
    </w:rPr>
  </w:style>
  <w:style w:type="character" w:customStyle="1" w:styleId="Overskrift9Tegn">
    <w:name w:val="Overskrift 9 Tegn"/>
    <w:basedOn w:val="Standardskrifttypeiafsnit"/>
    <w:link w:val="Overskrift9"/>
    <w:uiPriority w:val="1"/>
    <w:semiHidden/>
    <w:rsid w:val="00E57628"/>
    <w:rPr>
      <w:rFonts w:ascii="Arial" w:eastAsiaTheme="majorEastAsia" w:hAnsi="Arial" w:cstheme="majorBidi"/>
      <w:b/>
      <w:iCs/>
      <w:sz w:val="18"/>
      <w:szCs w:val="20"/>
    </w:rPr>
  </w:style>
  <w:style w:type="paragraph" w:styleId="Sidehoved">
    <w:name w:val="header"/>
    <w:basedOn w:val="Normal"/>
    <w:link w:val="SidehovedTegn"/>
    <w:uiPriority w:val="21"/>
    <w:semiHidden/>
    <w:rsid w:val="00E57628"/>
    <w:pPr>
      <w:tabs>
        <w:tab w:val="center" w:pos="4819"/>
        <w:tab w:val="right" w:pos="9638"/>
      </w:tabs>
      <w:spacing w:after="0" w:line="240" w:lineRule="atLeast"/>
    </w:pPr>
    <w:rPr>
      <w:rFonts w:ascii="Arial" w:hAnsi="Arial"/>
      <w:sz w:val="16"/>
      <w:szCs w:val="18"/>
    </w:rPr>
  </w:style>
  <w:style w:type="character" w:customStyle="1" w:styleId="SidehovedTegn">
    <w:name w:val="Sidehoved Tegn"/>
    <w:basedOn w:val="Standardskrifttypeiafsnit"/>
    <w:link w:val="Sidehoved"/>
    <w:uiPriority w:val="21"/>
    <w:semiHidden/>
    <w:rsid w:val="00E57628"/>
    <w:rPr>
      <w:rFonts w:ascii="Arial" w:hAnsi="Arial"/>
      <w:sz w:val="16"/>
      <w:szCs w:val="18"/>
    </w:rPr>
  </w:style>
  <w:style w:type="paragraph" w:styleId="Sidefod">
    <w:name w:val="footer"/>
    <w:basedOn w:val="Normal"/>
    <w:link w:val="SidefodTegn"/>
    <w:uiPriority w:val="21"/>
    <w:semiHidden/>
    <w:rsid w:val="00E57628"/>
    <w:pPr>
      <w:spacing w:after="0" w:line="260" w:lineRule="atLeast"/>
      <w:jc w:val="right"/>
    </w:pPr>
    <w:rPr>
      <w:rFonts w:ascii="Arial" w:hAnsi="Arial"/>
      <w:noProof/>
      <w:sz w:val="14"/>
      <w:szCs w:val="18"/>
    </w:rPr>
  </w:style>
  <w:style w:type="character" w:customStyle="1" w:styleId="SidefodTegn">
    <w:name w:val="Sidefod Tegn"/>
    <w:basedOn w:val="Standardskrifttypeiafsnit"/>
    <w:link w:val="Sidefod"/>
    <w:uiPriority w:val="21"/>
    <w:semiHidden/>
    <w:rsid w:val="00E57628"/>
    <w:rPr>
      <w:rFonts w:ascii="Arial" w:hAnsi="Arial"/>
      <w:noProof/>
      <w:sz w:val="14"/>
      <w:szCs w:val="18"/>
    </w:rPr>
  </w:style>
  <w:style w:type="paragraph" w:styleId="Titel">
    <w:name w:val="Title"/>
    <w:basedOn w:val="Normal"/>
    <w:next w:val="Normal"/>
    <w:link w:val="TitelTegn"/>
    <w:uiPriority w:val="19"/>
    <w:rsid w:val="00E57628"/>
    <w:pPr>
      <w:spacing w:before="500" w:after="500" w:line="500" w:lineRule="atLeast"/>
      <w:contextualSpacing/>
    </w:pPr>
    <w:rPr>
      <w:rFonts w:ascii="Arial" w:eastAsiaTheme="majorEastAsia" w:hAnsi="Arial" w:cstheme="majorBidi"/>
      <w:b/>
      <w:kern w:val="28"/>
      <w:sz w:val="40"/>
      <w:szCs w:val="52"/>
    </w:rPr>
  </w:style>
  <w:style w:type="character" w:customStyle="1" w:styleId="TitelTegn">
    <w:name w:val="Titel Tegn"/>
    <w:basedOn w:val="Standardskrifttypeiafsnit"/>
    <w:link w:val="Titel"/>
    <w:uiPriority w:val="19"/>
    <w:rsid w:val="00E57628"/>
    <w:rPr>
      <w:rFonts w:ascii="Arial" w:eastAsiaTheme="majorEastAsia" w:hAnsi="Arial" w:cstheme="majorBidi"/>
      <w:b/>
      <w:kern w:val="28"/>
      <w:sz w:val="40"/>
      <w:szCs w:val="52"/>
    </w:rPr>
  </w:style>
  <w:style w:type="paragraph" w:styleId="Undertitel">
    <w:name w:val="Subtitle"/>
    <w:basedOn w:val="Normal"/>
    <w:next w:val="Normal"/>
    <w:link w:val="UndertitelTegn"/>
    <w:uiPriority w:val="19"/>
    <w:rsid w:val="00E57628"/>
    <w:pPr>
      <w:numPr>
        <w:ilvl w:val="1"/>
      </w:numPr>
      <w:spacing w:before="400" w:after="400" w:line="400" w:lineRule="atLeast"/>
      <w:contextualSpacing/>
    </w:pPr>
    <w:rPr>
      <w:rFonts w:ascii="Arial" w:eastAsiaTheme="majorEastAsia" w:hAnsi="Arial" w:cstheme="majorBidi"/>
      <w:b/>
      <w:iCs/>
      <w:sz w:val="36"/>
      <w:szCs w:val="24"/>
    </w:rPr>
  </w:style>
  <w:style w:type="character" w:customStyle="1" w:styleId="UndertitelTegn">
    <w:name w:val="Undertitel Tegn"/>
    <w:basedOn w:val="Standardskrifttypeiafsnit"/>
    <w:link w:val="Undertitel"/>
    <w:uiPriority w:val="19"/>
    <w:rsid w:val="00E57628"/>
    <w:rPr>
      <w:rFonts w:ascii="Arial" w:eastAsiaTheme="majorEastAsia" w:hAnsi="Arial" w:cstheme="majorBidi"/>
      <w:b/>
      <w:iCs/>
      <w:sz w:val="36"/>
      <w:szCs w:val="24"/>
    </w:rPr>
  </w:style>
  <w:style w:type="character" w:styleId="Svagfremhvning">
    <w:name w:val="Subtle Emphasis"/>
    <w:basedOn w:val="Standardskrifttypeiafsnit"/>
    <w:uiPriority w:val="99"/>
    <w:qFormat/>
    <w:rsid w:val="00E57628"/>
    <w:rPr>
      <w:i/>
      <w:iCs/>
      <w:color w:val="808080" w:themeColor="text1" w:themeTint="7F"/>
    </w:rPr>
  </w:style>
  <w:style w:type="character" w:styleId="Kraftigfremhvning">
    <w:name w:val="Intense Emphasis"/>
    <w:basedOn w:val="Standardskrifttypeiafsnit"/>
    <w:uiPriority w:val="19"/>
    <w:rsid w:val="00E57628"/>
    <w:rPr>
      <w:b/>
      <w:bCs/>
      <w:i/>
      <w:iCs/>
      <w:color w:val="auto"/>
    </w:rPr>
  </w:style>
  <w:style w:type="character" w:styleId="Strk">
    <w:name w:val="Strong"/>
    <w:basedOn w:val="Standardskrifttypeiafsnit"/>
    <w:uiPriority w:val="19"/>
    <w:rsid w:val="00E57628"/>
    <w:rPr>
      <w:b/>
      <w:bCs/>
    </w:rPr>
  </w:style>
  <w:style w:type="paragraph" w:styleId="Strktcitat">
    <w:name w:val="Intense Quote"/>
    <w:basedOn w:val="Normal"/>
    <w:next w:val="Normal"/>
    <w:link w:val="StrktcitatTegn"/>
    <w:uiPriority w:val="19"/>
    <w:rsid w:val="00E57628"/>
    <w:pPr>
      <w:spacing w:before="260" w:after="260" w:line="260" w:lineRule="atLeast"/>
      <w:ind w:left="851" w:right="851"/>
    </w:pPr>
    <w:rPr>
      <w:rFonts w:ascii="Arial" w:hAnsi="Arial"/>
      <w:b/>
      <w:bCs/>
      <w:i/>
      <w:iCs/>
      <w:sz w:val="18"/>
      <w:szCs w:val="18"/>
    </w:rPr>
  </w:style>
  <w:style w:type="character" w:customStyle="1" w:styleId="StrktcitatTegn">
    <w:name w:val="Stærkt citat Tegn"/>
    <w:basedOn w:val="Standardskrifttypeiafsnit"/>
    <w:link w:val="Strktcitat"/>
    <w:uiPriority w:val="19"/>
    <w:rsid w:val="00E57628"/>
    <w:rPr>
      <w:rFonts w:ascii="Arial" w:hAnsi="Arial"/>
      <w:b/>
      <w:bCs/>
      <w:i/>
      <w:iCs/>
      <w:sz w:val="18"/>
      <w:szCs w:val="18"/>
    </w:rPr>
  </w:style>
  <w:style w:type="character" w:styleId="Svaghenvisning">
    <w:name w:val="Subtle Reference"/>
    <w:basedOn w:val="Standardskrifttypeiafsnit"/>
    <w:uiPriority w:val="99"/>
    <w:qFormat/>
    <w:rsid w:val="00E57628"/>
    <w:rPr>
      <w:caps w:val="0"/>
      <w:smallCaps w:val="0"/>
      <w:color w:val="auto"/>
      <w:u w:val="single"/>
    </w:rPr>
  </w:style>
  <w:style w:type="character" w:styleId="Kraftighenvisning">
    <w:name w:val="Intense Reference"/>
    <w:basedOn w:val="Standardskrifttypeiafsnit"/>
    <w:uiPriority w:val="99"/>
    <w:qFormat/>
    <w:rsid w:val="00E57628"/>
    <w:rPr>
      <w:b/>
      <w:bCs/>
      <w:caps w:val="0"/>
      <w:smallCaps w:val="0"/>
      <w:color w:val="auto"/>
      <w:spacing w:val="5"/>
      <w:u w:val="single"/>
    </w:rPr>
  </w:style>
  <w:style w:type="paragraph" w:styleId="Billedtekst">
    <w:name w:val="caption"/>
    <w:basedOn w:val="Normal"/>
    <w:next w:val="Normal"/>
    <w:uiPriority w:val="4"/>
    <w:rsid w:val="00E57628"/>
    <w:pPr>
      <w:spacing w:before="120" w:line="260" w:lineRule="atLeast"/>
      <w:contextualSpacing/>
    </w:pPr>
    <w:rPr>
      <w:rFonts w:ascii="Arial" w:hAnsi="Arial"/>
      <w:b/>
      <w:bCs/>
      <w:sz w:val="18"/>
      <w:szCs w:val="18"/>
    </w:rPr>
  </w:style>
  <w:style w:type="paragraph" w:styleId="Indholdsfortegnelse1">
    <w:name w:val="toc 1"/>
    <w:basedOn w:val="Normal"/>
    <w:next w:val="Normal"/>
    <w:uiPriority w:val="39"/>
    <w:rsid w:val="00E57628"/>
    <w:pPr>
      <w:tabs>
        <w:tab w:val="left" w:pos="794"/>
        <w:tab w:val="right" w:pos="8119"/>
      </w:tabs>
      <w:spacing w:before="260" w:after="0" w:line="260" w:lineRule="atLeast"/>
      <w:ind w:right="2654"/>
    </w:pPr>
    <w:rPr>
      <w:rFonts w:ascii="Arial" w:hAnsi="Arial"/>
      <w:b/>
      <w:sz w:val="18"/>
      <w:szCs w:val="18"/>
    </w:rPr>
  </w:style>
  <w:style w:type="paragraph" w:styleId="Indholdsfortegnelse2">
    <w:name w:val="toc 2"/>
    <w:basedOn w:val="Normal"/>
    <w:next w:val="Normal"/>
    <w:uiPriority w:val="39"/>
    <w:rsid w:val="00E57628"/>
    <w:pPr>
      <w:tabs>
        <w:tab w:val="left" w:pos="794"/>
        <w:tab w:val="right" w:pos="8119"/>
      </w:tabs>
      <w:spacing w:after="0" w:line="260" w:lineRule="atLeast"/>
      <w:ind w:right="2654"/>
    </w:pPr>
    <w:rPr>
      <w:rFonts w:ascii="Arial" w:hAnsi="Arial"/>
      <w:sz w:val="18"/>
      <w:szCs w:val="18"/>
    </w:rPr>
  </w:style>
  <w:style w:type="paragraph" w:styleId="Indholdsfortegnelse3">
    <w:name w:val="toc 3"/>
    <w:basedOn w:val="Indholdsfortegnelse2"/>
    <w:next w:val="Normal"/>
    <w:uiPriority w:val="39"/>
    <w:rsid w:val="00E57628"/>
    <w:rPr>
      <w:noProof/>
    </w:rPr>
  </w:style>
  <w:style w:type="paragraph" w:styleId="Indholdsfortegnelse4">
    <w:name w:val="toc 4"/>
    <w:basedOn w:val="Indholdsfortegnelse3"/>
    <w:next w:val="Normal"/>
    <w:uiPriority w:val="39"/>
    <w:semiHidden/>
    <w:rsid w:val="00E57628"/>
  </w:style>
  <w:style w:type="paragraph" w:styleId="Indholdsfortegnelse5">
    <w:name w:val="toc 5"/>
    <w:basedOn w:val="Indholdsfortegnelse4"/>
    <w:next w:val="Normal"/>
    <w:uiPriority w:val="39"/>
    <w:semiHidden/>
    <w:rsid w:val="00E57628"/>
  </w:style>
  <w:style w:type="paragraph" w:styleId="Indholdsfortegnelse6">
    <w:name w:val="toc 6"/>
    <w:basedOn w:val="Indholdsfortegnelse5"/>
    <w:next w:val="Normal"/>
    <w:uiPriority w:val="39"/>
    <w:semiHidden/>
    <w:rsid w:val="00E57628"/>
  </w:style>
  <w:style w:type="paragraph" w:styleId="Indholdsfortegnelse7">
    <w:name w:val="toc 7"/>
    <w:basedOn w:val="Indholdsfortegnelse6"/>
    <w:next w:val="Normal"/>
    <w:uiPriority w:val="39"/>
    <w:semiHidden/>
    <w:rsid w:val="00E57628"/>
  </w:style>
  <w:style w:type="paragraph" w:styleId="Indholdsfortegnelse8">
    <w:name w:val="toc 8"/>
    <w:basedOn w:val="Indholdsfortegnelse7"/>
    <w:next w:val="Normal"/>
    <w:uiPriority w:val="39"/>
    <w:semiHidden/>
    <w:rsid w:val="00E57628"/>
  </w:style>
  <w:style w:type="paragraph" w:styleId="Indholdsfortegnelse9">
    <w:name w:val="toc 9"/>
    <w:basedOn w:val="Indholdsfortegnelse8"/>
    <w:next w:val="Normal"/>
    <w:uiPriority w:val="39"/>
    <w:rsid w:val="00E57628"/>
    <w:pPr>
      <w:tabs>
        <w:tab w:val="clear" w:pos="794"/>
        <w:tab w:val="left" w:pos="1134"/>
      </w:tabs>
      <w:spacing w:before="260"/>
      <w:contextualSpacing/>
    </w:pPr>
    <w:rPr>
      <w:b/>
    </w:rPr>
  </w:style>
  <w:style w:type="paragraph" w:styleId="Overskrift">
    <w:name w:val="TOC Heading"/>
    <w:basedOn w:val="Normal"/>
    <w:next w:val="Normal"/>
    <w:uiPriority w:val="39"/>
    <w:semiHidden/>
    <w:rsid w:val="00E57628"/>
    <w:pPr>
      <w:spacing w:after="1300" w:line="560" w:lineRule="atLeast"/>
      <w:contextualSpacing/>
    </w:pPr>
    <w:rPr>
      <w:rFonts w:ascii="Arial" w:hAnsi="Arial"/>
      <w:b/>
      <w:color w:val="C0504D" w:themeColor="accent2"/>
      <w:sz w:val="50"/>
      <w:szCs w:val="18"/>
    </w:rPr>
  </w:style>
  <w:style w:type="paragraph" w:styleId="Bloktekst">
    <w:name w:val="Block Text"/>
    <w:basedOn w:val="Normal"/>
    <w:uiPriority w:val="99"/>
    <w:semiHidden/>
    <w:rsid w:val="00E5762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line="260" w:lineRule="atLeast"/>
      <w:ind w:left="1151" w:right="1151"/>
    </w:pPr>
    <w:rPr>
      <w:rFonts w:ascii="Arial" w:eastAsiaTheme="minorEastAsia" w:hAnsi="Arial"/>
      <w:i/>
      <w:iCs/>
      <w:sz w:val="18"/>
      <w:szCs w:val="18"/>
    </w:rPr>
  </w:style>
  <w:style w:type="paragraph" w:styleId="Slutnotetekst">
    <w:name w:val="endnote text"/>
    <w:basedOn w:val="Normal"/>
    <w:link w:val="SlutnotetekstTegn"/>
    <w:uiPriority w:val="21"/>
    <w:semiHidden/>
    <w:rsid w:val="00E57628"/>
    <w:pPr>
      <w:spacing w:after="120" w:line="240" w:lineRule="atLeast"/>
      <w:ind w:left="85" w:hanging="85"/>
    </w:pPr>
    <w:rPr>
      <w:rFonts w:ascii="Arial" w:hAnsi="Arial"/>
      <w:sz w:val="16"/>
      <w:szCs w:val="20"/>
    </w:rPr>
  </w:style>
  <w:style w:type="character" w:customStyle="1" w:styleId="SlutnotetekstTegn">
    <w:name w:val="Slutnotetekst Tegn"/>
    <w:basedOn w:val="Standardskrifttypeiafsnit"/>
    <w:link w:val="Slutnotetekst"/>
    <w:uiPriority w:val="21"/>
    <w:semiHidden/>
    <w:rsid w:val="00E57628"/>
    <w:rPr>
      <w:rFonts w:ascii="Arial" w:hAnsi="Arial"/>
      <w:sz w:val="16"/>
      <w:szCs w:val="20"/>
    </w:rPr>
  </w:style>
  <w:style w:type="character" w:styleId="Slutnotehenvisning">
    <w:name w:val="endnote reference"/>
    <w:basedOn w:val="Standardskrifttypeiafsnit"/>
    <w:uiPriority w:val="21"/>
    <w:semiHidden/>
    <w:rsid w:val="00E57628"/>
    <w:rPr>
      <w:vertAlign w:val="superscript"/>
    </w:rPr>
  </w:style>
  <w:style w:type="paragraph" w:styleId="Fodnotetekst">
    <w:name w:val="footnote text"/>
    <w:basedOn w:val="Normal"/>
    <w:link w:val="FodnotetekstTegn"/>
    <w:uiPriority w:val="99"/>
    <w:rsid w:val="00E57628"/>
    <w:pPr>
      <w:spacing w:after="120" w:line="240" w:lineRule="atLeast"/>
      <w:ind w:left="85" w:hanging="85"/>
    </w:pPr>
    <w:rPr>
      <w:rFonts w:ascii="Arial" w:hAnsi="Arial"/>
      <w:sz w:val="16"/>
      <w:szCs w:val="20"/>
    </w:rPr>
  </w:style>
  <w:style w:type="character" w:customStyle="1" w:styleId="FodnotetekstTegn">
    <w:name w:val="Fodnotetekst Tegn"/>
    <w:basedOn w:val="Standardskrifttypeiafsnit"/>
    <w:link w:val="Fodnotetekst"/>
    <w:uiPriority w:val="99"/>
    <w:rsid w:val="00E57628"/>
    <w:rPr>
      <w:rFonts w:ascii="Arial" w:hAnsi="Arial"/>
      <w:sz w:val="16"/>
      <w:szCs w:val="20"/>
    </w:rPr>
  </w:style>
  <w:style w:type="paragraph" w:styleId="Opstilling-punkttegn">
    <w:name w:val="List Bullet"/>
    <w:basedOn w:val="Normal"/>
    <w:uiPriority w:val="3"/>
    <w:qFormat/>
    <w:rsid w:val="00E57628"/>
    <w:pPr>
      <w:numPr>
        <w:numId w:val="1"/>
      </w:numPr>
      <w:spacing w:after="0" w:line="260" w:lineRule="atLeast"/>
      <w:contextualSpacing/>
    </w:pPr>
    <w:rPr>
      <w:rFonts w:ascii="Arial" w:hAnsi="Arial"/>
      <w:sz w:val="18"/>
      <w:szCs w:val="18"/>
    </w:rPr>
  </w:style>
  <w:style w:type="paragraph" w:styleId="Opstilling-talellerbogst">
    <w:name w:val="List Number"/>
    <w:basedOn w:val="Normal"/>
    <w:uiPriority w:val="3"/>
    <w:qFormat/>
    <w:rsid w:val="00E57628"/>
    <w:pPr>
      <w:numPr>
        <w:numId w:val="6"/>
      </w:numPr>
      <w:spacing w:after="0" w:line="260" w:lineRule="atLeast"/>
      <w:contextualSpacing/>
    </w:pPr>
    <w:rPr>
      <w:rFonts w:ascii="Arial" w:hAnsi="Arial"/>
      <w:sz w:val="18"/>
      <w:szCs w:val="18"/>
    </w:rPr>
  </w:style>
  <w:style w:type="character" w:styleId="Sidetal">
    <w:name w:val="page number"/>
    <w:basedOn w:val="Standardskrifttypeiafsnit"/>
    <w:uiPriority w:val="21"/>
    <w:semiHidden/>
    <w:rsid w:val="00E57628"/>
    <w:rPr>
      <w:rFonts w:ascii="Arial Black" w:hAnsi="Arial Black"/>
      <w:color w:val="000000"/>
      <w:sz w:val="14"/>
    </w:rPr>
  </w:style>
  <w:style w:type="paragraph" w:customStyle="1" w:styleId="Template">
    <w:name w:val="Template"/>
    <w:uiPriority w:val="8"/>
    <w:semiHidden/>
    <w:rsid w:val="00E57628"/>
    <w:pPr>
      <w:spacing w:after="0" w:line="260" w:lineRule="atLeast"/>
    </w:pPr>
    <w:rPr>
      <w:rFonts w:ascii="Arial" w:hAnsi="Arial"/>
      <w:noProof/>
      <w:sz w:val="18"/>
      <w:szCs w:val="18"/>
    </w:rPr>
  </w:style>
  <w:style w:type="paragraph" w:customStyle="1" w:styleId="Template-Adresse">
    <w:name w:val="Template - Adresse"/>
    <w:basedOn w:val="Template"/>
    <w:uiPriority w:val="8"/>
    <w:semiHidden/>
    <w:rsid w:val="00E5762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E57628"/>
    <w:pPr>
      <w:spacing w:line="270" w:lineRule="atLeast"/>
    </w:pPr>
    <w:rPr>
      <w:b/>
    </w:rPr>
  </w:style>
  <w:style w:type="paragraph" w:styleId="Citatoverskrift">
    <w:name w:val="toa heading"/>
    <w:basedOn w:val="Normal"/>
    <w:next w:val="Normal"/>
    <w:uiPriority w:val="10"/>
    <w:semiHidden/>
    <w:rsid w:val="00E57628"/>
    <w:pPr>
      <w:spacing w:after="520" w:line="360" w:lineRule="atLeast"/>
    </w:pPr>
    <w:rPr>
      <w:rFonts w:ascii="Arial" w:eastAsiaTheme="majorEastAsia" w:hAnsi="Arial" w:cstheme="majorBidi"/>
      <w:b/>
      <w:bCs/>
      <w:sz w:val="28"/>
      <w:szCs w:val="24"/>
    </w:rPr>
  </w:style>
  <w:style w:type="paragraph" w:styleId="Listeoverfigurer">
    <w:name w:val="table of figures"/>
    <w:basedOn w:val="Normal"/>
    <w:next w:val="Normal"/>
    <w:uiPriority w:val="99"/>
    <w:rsid w:val="00E57628"/>
    <w:pPr>
      <w:tabs>
        <w:tab w:val="right" w:pos="4990"/>
      </w:tabs>
      <w:spacing w:before="120" w:after="0" w:line="260" w:lineRule="atLeast"/>
      <w:ind w:right="2336"/>
    </w:pPr>
    <w:rPr>
      <w:rFonts w:ascii="Arial" w:hAnsi="Arial"/>
      <w:sz w:val="18"/>
      <w:szCs w:val="18"/>
      <w:lang w:val="en-GB"/>
    </w:rPr>
  </w:style>
  <w:style w:type="paragraph" w:styleId="Underskrift">
    <w:name w:val="Signature"/>
    <w:basedOn w:val="Normal"/>
    <w:link w:val="UnderskriftTegn"/>
    <w:uiPriority w:val="99"/>
    <w:semiHidden/>
    <w:rsid w:val="00E57628"/>
    <w:pPr>
      <w:spacing w:after="0" w:line="240" w:lineRule="auto"/>
      <w:ind w:left="4252"/>
    </w:pPr>
    <w:rPr>
      <w:rFonts w:ascii="Arial" w:hAnsi="Arial"/>
      <w:sz w:val="18"/>
      <w:szCs w:val="18"/>
    </w:rPr>
  </w:style>
  <w:style w:type="character" w:customStyle="1" w:styleId="UnderskriftTegn">
    <w:name w:val="Underskrift Tegn"/>
    <w:basedOn w:val="Standardskrifttypeiafsnit"/>
    <w:link w:val="Underskrift"/>
    <w:uiPriority w:val="99"/>
    <w:semiHidden/>
    <w:rsid w:val="00E57628"/>
    <w:rPr>
      <w:rFonts w:ascii="Arial" w:hAnsi="Arial"/>
      <w:sz w:val="18"/>
      <w:szCs w:val="18"/>
    </w:rPr>
  </w:style>
  <w:style w:type="character" w:styleId="Pladsholdertekst">
    <w:name w:val="Placeholder Text"/>
    <w:basedOn w:val="Standardskrifttypeiafsnit"/>
    <w:uiPriority w:val="99"/>
    <w:semiHidden/>
    <w:rsid w:val="00E57628"/>
    <w:rPr>
      <w:color w:val="auto"/>
    </w:rPr>
  </w:style>
  <w:style w:type="paragraph" w:customStyle="1" w:styleId="Tabel">
    <w:name w:val="Tabel"/>
    <w:uiPriority w:val="5"/>
    <w:rsid w:val="00E57628"/>
    <w:pPr>
      <w:spacing w:before="40" w:after="40" w:line="220" w:lineRule="atLeast"/>
      <w:ind w:left="57" w:right="57"/>
    </w:pPr>
    <w:rPr>
      <w:rFonts w:ascii="Arial" w:hAnsi="Arial"/>
      <w:color w:val="C0504D" w:themeColor="accent2"/>
      <w:sz w:val="16"/>
      <w:szCs w:val="18"/>
    </w:rPr>
  </w:style>
  <w:style w:type="paragraph" w:customStyle="1" w:styleId="Tabel-Tekst">
    <w:name w:val="Tabel - Tekst"/>
    <w:basedOn w:val="Tabel"/>
    <w:uiPriority w:val="5"/>
    <w:rsid w:val="00E57628"/>
  </w:style>
  <w:style w:type="paragraph" w:customStyle="1" w:styleId="Tabel-TekstTotal">
    <w:name w:val="Tabel - Tekst Total"/>
    <w:basedOn w:val="Tabel-Tekst"/>
    <w:uiPriority w:val="5"/>
    <w:rsid w:val="00E57628"/>
    <w:rPr>
      <w:b/>
    </w:rPr>
  </w:style>
  <w:style w:type="paragraph" w:customStyle="1" w:styleId="Tabel-Tal">
    <w:name w:val="Tabel - Tal"/>
    <w:basedOn w:val="Tabel"/>
    <w:uiPriority w:val="5"/>
    <w:rsid w:val="00E57628"/>
    <w:pPr>
      <w:jc w:val="right"/>
    </w:pPr>
  </w:style>
  <w:style w:type="paragraph" w:customStyle="1" w:styleId="Tabel-TalTotal">
    <w:name w:val="Tabel - Tal Total"/>
    <w:basedOn w:val="Tabel-Tal"/>
    <w:uiPriority w:val="5"/>
    <w:rsid w:val="00E57628"/>
    <w:rPr>
      <w:b/>
    </w:rPr>
  </w:style>
  <w:style w:type="paragraph" w:styleId="Citat">
    <w:name w:val="Quote"/>
    <w:basedOn w:val="Normal"/>
    <w:next w:val="Normal"/>
    <w:link w:val="CitatTegn"/>
    <w:uiPriority w:val="2"/>
    <w:rsid w:val="00E57628"/>
    <w:pPr>
      <w:spacing w:before="600" w:after="0" w:line="300" w:lineRule="atLeast"/>
      <w:ind w:left="510" w:right="397" w:hanging="113"/>
      <w:contextualSpacing/>
    </w:pPr>
    <w:rPr>
      <w:rFonts w:ascii="Arial" w:hAnsi="Arial"/>
      <w:b/>
      <w:iCs/>
      <w:color w:val="4F81BD" w:themeColor="accent1"/>
      <w:sz w:val="24"/>
      <w:szCs w:val="18"/>
    </w:rPr>
  </w:style>
  <w:style w:type="character" w:customStyle="1" w:styleId="CitatTegn">
    <w:name w:val="Citat Tegn"/>
    <w:basedOn w:val="Standardskrifttypeiafsnit"/>
    <w:link w:val="Citat"/>
    <w:uiPriority w:val="2"/>
    <w:rsid w:val="00E57628"/>
    <w:rPr>
      <w:rFonts w:ascii="Arial" w:hAnsi="Arial"/>
      <w:b/>
      <w:iCs/>
      <w:color w:val="4F81BD" w:themeColor="accent1"/>
      <w:sz w:val="24"/>
      <w:szCs w:val="18"/>
    </w:rPr>
  </w:style>
  <w:style w:type="character" w:styleId="Bogenstitel">
    <w:name w:val="Book Title"/>
    <w:basedOn w:val="Standardskrifttypeiafsnit"/>
    <w:uiPriority w:val="99"/>
    <w:qFormat/>
    <w:rsid w:val="00E57628"/>
    <w:rPr>
      <w:b/>
      <w:bCs/>
      <w:caps w:val="0"/>
      <w:smallCaps w:val="0"/>
      <w:spacing w:val="5"/>
    </w:rPr>
  </w:style>
  <w:style w:type="paragraph" w:styleId="Citatsamling">
    <w:name w:val="table of authorities"/>
    <w:basedOn w:val="Normal"/>
    <w:next w:val="Normal"/>
    <w:uiPriority w:val="39"/>
    <w:semiHidden/>
    <w:rsid w:val="00E57628"/>
    <w:pPr>
      <w:spacing w:after="0" w:line="260" w:lineRule="atLeast"/>
      <w:ind w:right="567"/>
    </w:pPr>
    <w:rPr>
      <w:rFonts w:ascii="Arial" w:hAnsi="Arial"/>
      <w:sz w:val="18"/>
      <w:szCs w:val="18"/>
    </w:rPr>
  </w:style>
  <w:style w:type="paragraph" w:styleId="Normalindrykning">
    <w:name w:val="Normal Indent"/>
    <w:basedOn w:val="Normal"/>
    <w:rsid w:val="00E57628"/>
    <w:pPr>
      <w:spacing w:after="0" w:line="260" w:lineRule="atLeast"/>
      <w:ind w:left="1134"/>
    </w:pPr>
    <w:rPr>
      <w:rFonts w:ascii="Arial" w:hAnsi="Arial"/>
      <w:sz w:val="18"/>
      <w:szCs w:val="18"/>
    </w:rPr>
  </w:style>
  <w:style w:type="table" w:styleId="Tabel-Gitter">
    <w:name w:val="Table Grid"/>
    <w:basedOn w:val="Tabel-Normal"/>
    <w:uiPriority w:val="59"/>
    <w:rsid w:val="00E57628"/>
    <w:pPr>
      <w:spacing w:after="0" w:line="260" w:lineRule="atLeast"/>
    </w:pPr>
    <w:rPr>
      <w:rFonts w:ascii="Arial" w:hAnsi="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E57628"/>
    <w:pPr>
      <w:spacing w:after="260" w:line="300" w:lineRule="atLeast"/>
    </w:pPr>
    <w:rPr>
      <w:rFonts w:ascii="Arial" w:hAnsi="Arial"/>
      <w:b/>
      <w:szCs w:val="18"/>
    </w:rPr>
  </w:style>
  <w:style w:type="paragraph" w:customStyle="1" w:styleId="DocumentName">
    <w:name w:val="Document Name"/>
    <w:basedOn w:val="Normal"/>
    <w:uiPriority w:val="8"/>
    <w:semiHidden/>
    <w:rsid w:val="00E57628"/>
    <w:pPr>
      <w:spacing w:after="0" w:line="360" w:lineRule="atLeast"/>
    </w:pPr>
    <w:rPr>
      <w:rFonts w:ascii="Arial" w:hAnsi="Arial"/>
      <w:b/>
      <w:caps/>
      <w:sz w:val="28"/>
      <w:szCs w:val="18"/>
    </w:rPr>
  </w:style>
  <w:style w:type="paragraph" w:customStyle="1" w:styleId="Template-Dato">
    <w:name w:val="Template - Dato"/>
    <w:basedOn w:val="Template"/>
    <w:uiPriority w:val="8"/>
    <w:semiHidden/>
    <w:rsid w:val="00E57628"/>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E57628"/>
    <w:pPr>
      <w:spacing w:after="600" w:line="300" w:lineRule="atLeast"/>
      <w:contextualSpacing/>
    </w:pPr>
    <w:rPr>
      <w:rFonts w:ascii="Arial" w:hAnsi="Arial"/>
      <w:b/>
      <w:sz w:val="24"/>
      <w:szCs w:val="18"/>
    </w:rPr>
  </w:style>
  <w:style w:type="paragraph" w:styleId="Markeringsbobletekst">
    <w:name w:val="Balloon Text"/>
    <w:basedOn w:val="Normal"/>
    <w:link w:val="MarkeringsbobletekstTegn"/>
    <w:uiPriority w:val="99"/>
    <w:semiHidden/>
    <w:rsid w:val="00E576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7628"/>
    <w:rPr>
      <w:rFonts w:ascii="Tahoma" w:hAnsi="Tahoma" w:cs="Tahoma"/>
      <w:sz w:val="16"/>
      <w:szCs w:val="16"/>
    </w:rPr>
  </w:style>
  <w:style w:type="paragraph" w:customStyle="1" w:styleId="ForsideTitelLinje1">
    <w:name w:val="Forside Titel Linje 1"/>
    <w:basedOn w:val="Normal"/>
    <w:next w:val="ForsideTitelLinje2"/>
    <w:uiPriority w:val="6"/>
    <w:rsid w:val="00E57628"/>
    <w:pPr>
      <w:spacing w:after="0" w:line="240" w:lineRule="auto"/>
      <w:jc w:val="right"/>
    </w:pPr>
    <w:rPr>
      <w:rFonts w:ascii="Arial" w:hAnsi="Arial"/>
      <w:b/>
      <w:color w:val="C0504D" w:themeColor="accent2"/>
      <w:sz w:val="70"/>
      <w:szCs w:val="18"/>
    </w:rPr>
  </w:style>
  <w:style w:type="paragraph" w:customStyle="1" w:styleId="ForsideTitelLinje2">
    <w:name w:val="Forside Titel Linje 2"/>
    <w:basedOn w:val="ForsideTitelLinje1"/>
    <w:uiPriority w:val="6"/>
    <w:rsid w:val="00E57628"/>
    <w:rPr>
      <w:color w:val="FFFFFF"/>
    </w:rPr>
  </w:style>
  <w:style w:type="paragraph" w:customStyle="1" w:styleId="Template-tlfogemail">
    <w:name w:val="Template - tlf og email"/>
    <w:basedOn w:val="Template"/>
    <w:uiPriority w:val="8"/>
    <w:semiHidden/>
    <w:rsid w:val="00E57628"/>
    <w:rPr>
      <w:b/>
      <w:color w:val="FFFFFF"/>
    </w:rPr>
  </w:style>
  <w:style w:type="paragraph" w:customStyle="1" w:styleId="Fakta-Tekst">
    <w:name w:val="Fakta - Tekst"/>
    <w:basedOn w:val="Normal"/>
    <w:next w:val="Normal"/>
    <w:uiPriority w:val="6"/>
    <w:rsid w:val="00E57628"/>
    <w:pPr>
      <w:spacing w:before="280" w:after="560" w:line="280" w:lineRule="atLeast"/>
      <w:ind w:left="284" w:right="284"/>
    </w:pPr>
    <w:rPr>
      <w:rFonts w:ascii="Arial" w:hAnsi="Arial"/>
      <w:color w:val="4F81BD" w:themeColor="accent1"/>
      <w:szCs w:val="18"/>
    </w:rPr>
  </w:style>
  <w:style w:type="paragraph" w:customStyle="1" w:styleId="Fakta-Overskrift">
    <w:name w:val="Fakta - Overskrift"/>
    <w:basedOn w:val="Fakta-Tekst"/>
    <w:next w:val="Tabel-Tal"/>
    <w:uiPriority w:val="6"/>
    <w:rsid w:val="00E57628"/>
    <w:pPr>
      <w:spacing w:before="560" w:after="0"/>
      <w:contextualSpacing/>
    </w:pPr>
    <w:rPr>
      <w:rFonts w:ascii="Arial Black" w:hAnsi="Arial Black"/>
    </w:rPr>
  </w:style>
  <w:style w:type="paragraph" w:customStyle="1" w:styleId="Fakta-Tal">
    <w:name w:val="Fakta - Tal"/>
    <w:basedOn w:val="Fakta-Overskrift"/>
    <w:next w:val="Fakta-Tekst"/>
    <w:uiPriority w:val="6"/>
    <w:rsid w:val="00E57628"/>
    <w:pPr>
      <w:spacing w:before="0" w:line="1600" w:lineRule="exact"/>
    </w:pPr>
    <w:rPr>
      <w:sz w:val="162"/>
    </w:rPr>
  </w:style>
  <w:style w:type="paragraph" w:customStyle="1" w:styleId="Faktaboks-Bullet">
    <w:name w:val="Faktaboks - Bullet"/>
    <w:basedOn w:val="Normal"/>
    <w:uiPriority w:val="6"/>
    <w:rsid w:val="00E57628"/>
    <w:pPr>
      <w:numPr>
        <w:numId w:val="13"/>
      </w:numPr>
      <w:spacing w:before="260" w:after="260" w:line="260" w:lineRule="atLeast"/>
      <w:ind w:right="284"/>
    </w:pPr>
    <w:rPr>
      <w:rFonts w:ascii="Arial" w:hAnsi="Arial"/>
      <w:sz w:val="18"/>
      <w:szCs w:val="18"/>
    </w:rPr>
  </w:style>
  <w:style w:type="paragraph" w:customStyle="1" w:styleId="Notetekst">
    <w:name w:val="Note tekst"/>
    <w:basedOn w:val="Normal"/>
    <w:uiPriority w:val="6"/>
    <w:rsid w:val="00E57628"/>
    <w:pPr>
      <w:spacing w:before="1200" w:after="1200" w:line="200" w:lineRule="atLeast"/>
      <w:ind w:left="2892" w:right="1758"/>
      <w:contextualSpacing/>
    </w:pPr>
    <w:rPr>
      <w:rFonts w:ascii="Arial" w:hAnsi="Arial"/>
      <w:color w:val="FFFFFF" w:themeColor="background1"/>
      <w:sz w:val="14"/>
      <w:szCs w:val="18"/>
    </w:rPr>
  </w:style>
  <w:style w:type="paragraph" w:customStyle="1" w:styleId="GrafOverskrift">
    <w:name w:val="Graf Overskrift"/>
    <w:basedOn w:val="Normal"/>
    <w:next w:val="Grafindsttelse"/>
    <w:uiPriority w:val="6"/>
    <w:rsid w:val="00E57628"/>
    <w:pPr>
      <w:spacing w:before="1080" w:after="1080" w:line="540" w:lineRule="atLeast"/>
      <w:ind w:left="2892" w:right="1758"/>
      <w:contextualSpacing/>
    </w:pPr>
    <w:rPr>
      <w:rFonts w:ascii="Arial" w:hAnsi="Arial"/>
      <w:b/>
      <w:color w:val="FFFFFF"/>
      <w:sz w:val="50"/>
      <w:szCs w:val="18"/>
    </w:rPr>
  </w:style>
  <w:style w:type="paragraph" w:customStyle="1" w:styleId="Grafindsttelse">
    <w:name w:val="Graf indsættelse"/>
    <w:basedOn w:val="Normal"/>
    <w:uiPriority w:val="6"/>
    <w:rsid w:val="00E57628"/>
    <w:pPr>
      <w:spacing w:after="0" w:line="260" w:lineRule="atLeast"/>
      <w:ind w:left="284" w:right="284"/>
      <w:jc w:val="center"/>
    </w:pPr>
    <w:rPr>
      <w:rFonts w:ascii="Arial" w:hAnsi="Arial"/>
      <w:color w:val="FFFFFF"/>
      <w:sz w:val="18"/>
      <w:szCs w:val="18"/>
    </w:rPr>
  </w:style>
  <w:style w:type="paragraph" w:customStyle="1" w:styleId="ForsideDato">
    <w:name w:val="Forside Dato"/>
    <w:basedOn w:val="Normal"/>
    <w:uiPriority w:val="6"/>
    <w:rsid w:val="00E57628"/>
    <w:pPr>
      <w:spacing w:after="0" w:line="280" w:lineRule="atLeast"/>
    </w:pPr>
    <w:rPr>
      <w:rFonts w:ascii="Arial" w:hAnsi="Arial"/>
      <w:color w:val="FFFFFF"/>
      <w:sz w:val="24"/>
      <w:szCs w:val="18"/>
    </w:rPr>
  </w:style>
  <w:style w:type="paragraph" w:customStyle="1" w:styleId="BagsideTekst">
    <w:name w:val="Bagside Tekst"/>
    <w:basedOn w:val="Normal"/>
    <w:uiPriority w:val="7"/>
    <w:rsid w:val="00E57628"/>
    <w:pPr>
      <w:spacing w:after="0" w:line="260" w:lineRule="atLeast"/>
    </w:pPr>
    <w:rPr>
      <w:rFonts w:ascii="Arial" w:hAnsi="Arial"/>
      <w:color w:val="FFFFFF"/>
      <w:sz w:val="18"/>
      <w:szCs w:val="18"/>
    </w:rPr>
  </w:style>
  <w:style w:type="paragraph" w:customStyle="1" w:styleId="BagsideOverskrift">
    <w:name w:val="Bagside Overskrift"/>
    <w:basedOn w:val="BagsideTekst"/>
    <w:next w:val="BagsideTekst"/>
    <w:uiPriority w:val="7"/>
    <w:rsid w:val="00E57628"/>
    <w:rPr>
      <w:b/>
    </w:rPr>
  </w:style>
  <w:style w:type="paragraph" w:customStyle="1" w:styleId="Fakta-TekstiMargin">
    <w:name w:val="Fakta - Tekst i Margin"/>
    <w:basedOn w:val="Fakta-Tekst"/>
    <w:uiPriority w:val="6"/>
    <w:rsid w:val="00E57628"/>
    <w:pPr>
      <w:spacing w:before="0" w:after="0"/>
      <w:ind w:left="0" w:right="0"/>
    </w:pPr>
  </w:style>
  <w:style w:type="paragraph" w:customStyle="1" w:styleId="Fakta-Talimargin">
    <w:name w:val="Fakta - Tal i margin"/>
    <w:basedOn w:val="Fakta-Tal"/>
    <w:uiPriority w:val="6"/>
    <w:rsid w:val="00E57628"/>
    <w:pPr>
      <w:spacing w:line="240" w:lineRule="auto"/>
      <w:ind w:left="0" w:right="0"/>
    </w:pPr>
    <w:rPr>
      <w:spacing w:val="-28"/>
      <w:sz w:val="110"/>
    </w:rPr>
  </w:style>
  <w:style w:type="paragraph" w:customStyle="1" w:styleId="Billedetekst">
    <w:name w:val="Billedetekst"/>
    <w:basedOn w:val="Normal"/>
    <w:uiPriority w:val="2"/>
    <w:rsid w:val="00E57628"/>
    <w:pPr>
      <w:spacing w:before="227" w:after="0" w:line="200" w:lineRule="atLeast"/>
      <w:contextualSpacing/>
    </w:pPr>
    <w:rPr>
      <w:rFonts w:ascii="Arial" w:hAnsi="Arial"/>
      <w:color w:val="4F81BD" w:themeColor="accent1"/>
      <w:sz w:val="15"/>
      <w:szCs w:val="18"/>
    </w:rPr>
  </w:style>
  <w:style w:type="paragraph" w:customStyle="1" w:styleId="Kolofon">
    <w:name w:val="Kolofon"/>
    <w:basedOn w:val="Normal"/>
    <w:uiPriority w:val="3"/>
    <w:rsid w:val="00E57628"/>
    <w:pPr>
      <w:tabs>
        <w:tab w:val="left" w:pos="851"/>
      </w:tabs>
      <w:spacing w:after="0" w:line="260" w:lineRule="atLeast"/>
    </w:pPr>
    <w:rPr>
      <w:rFonts w:ascii="Arial" w:hAnsi="Arial"/>
      <w:sz w:val="18"/>
      <w:szCs w:val="18"/>
    </w:rPr>
  </w:style>
  <w:style w:type="character" w:styleId="Hyperlink">
    <w:name w:val="Hyperlink"/>
    <w:basedOn w:val="Standardskrifttypeiafsnit"/>
    <w:uiPriority w:val="99"/>
    <w:rsid w:val="00E57628"/>
    <w:rPr>
      <w:color w:val="0000FF" w:themeColor="hyperlink"/>
      <w:u w:val="single"/>
    </w:rPr>
  </w:style>
  <w:style w:type="paragraph" w:customStyle="1" w:styleId="Overskriftudennr">
    <w:name w:val="Overskrift uden nr"/>
    <w:basedOn w:val="Normal"/>
    <w:uiPriority w:val="1"/>
    <w:qFormat/>
    <w:rsid w:val="00E57628"/>
    <w:pPr>
      <w:keepNext/>
      <w:keepLines/>
      <w:spacing w:after="0" w:line="260" w:lineRule="atLeast"/>
    </w:pPr>
    <w:rPr>
      <w:rFonts w:ascii="Arial" w:hAnsi="Arial"/>
      <w:b/>
      <w:sz w:val="18"/>
      <w:szCs w:val="18"/>
    </w:rPr>
  </w:style>
  <w:style w:type="character" w:customStyle="1" w:styleId="ParadigmeKommentar">
    <w:name w:val="ParadigmeKommentar"/>
    <w:basedOn w:val="Standardskrifttypeiafsnit"/>
    <w:uiPriority w:val="7"/>
    <w:rsid w:val="00E57628"/>
    <w:rPr>
      <w:rFonts w:ascii="Arial" w:hAnsi="Arial" w:hint="default"/>
      <w:i w:val="0"/>
      <w:iCs w:val="0"/>
      <w:strike w:val="0"/>
      <w:dstrike w:val="0"/>
      <w:color w:val="C00000"/>
      <w:sz w:val="18"/>
      <w:u w:val="none"/>
      <w:effect w:val="none"/>
    </w:rPr>
  </w:style>
  <w:style w:type="table" w:customStyle="1" w:styleId="MFVM-Tabel">
    <w:name w:val="MFVM - Tabel"/>
    <w:basedOn w:val="Tabel-Normal"/>
    <w:uiPriority w:val="99"/>
    <w:rsid w:val="00E57628"/>
    <w:pPr>
      <w:spacing w:before="40" w:after="40" w:line="240" w:lineRule="atLeast"/>
      <w:ind w:left="113" w:right="113"/>
    </w:pPr>
    <w:rPr>
      <w:rFonts w:ascii="Arial" w:hAnsi="Arial"/>
      <w:sz w:val="16"/>
      <w:szCs w:val="18"/>
    </w:rPr>
    <w:tblPr>
      <w:tblBorders>
        <w:top w:val="single" w:sz="4" w:space="0" w:color="C0504D" w:themeColor="accent2"/>
        <w:bottom w:val="single" w:sz="4" w:space="0" w:color="C0504D" w:themeColor="accent2"/>
        <w:insideH w:val="single" w:sz="4" w:space="0" w:color="C0504D" w:themeColor="accent2"/>
      </w:tblBorders>
      <w:tblCellMar>
        <w:left w:w="0" w:type="dxa"/>
        <w:right w:w="0" w:type="dxa"/>
      </w:tblCellMar>
    </w:tblPr>
  </w:style>
  <w:style w:type="table" w:customStyle="1" w:styleId="MFVM-Tabel2">
    <w:name w:val="MFVM - Tabel 2"/>
    <w:basedOn w:val="Tabel-Normal"/>
    <w:uiPriority w:val="99"/>
    <w:rsid w:val="00E57628"/>
    <w:pPr>
      <w:spacing w:before="40" w:after="40" w:line="240" w:lineRule="atLeast"/>
      <w:ind w:left="113" w:right="113"/>
    </w:pPr>
    <w:rPr>
      <w:rFonts w:ascii="Arial" w:hAnsi="Arial"/>
      <w:sz w:val="16"/>
      <w:szCs w:val="18"/>
    </w:rPr>
    <w:tblPr>
      <w:tblCellMar>
        <w:left w:w="0" w:type="dxa"/>
        <w:right w:w="0" w:type="dxa"/>
      </w:tblCellMar>
    </w:tblPr>
    <w:tcPr>
      <w:shd w:val="clear" w:color="auto" w:fill="EEECE1" w:themeFill="background2"/>
    </w:tcPr>
  </w:style>
  <w:style w:type="paragraph" w:customStyle="1" w:styleId="Bilagsoverskrift">
    <w:name w:val="Bilagsoverskrift"/>
    <w:basedOn w:val="Normal"/>
    <w:next w:val="Normal"/>
    <w:uiPriority w:val="3"/>
    <w:rsid w:val="00E57628"/>
    <w:pPr>
      <w:keepNext/>
      <w:keepLines/>
      <w:numPr>
        <w:numId w:val="15"/>
      </w:numPr>
      <w:spacing w:after="0" w:line="280" w:lineRule="atLeast"/>
      <w:outlineLvl w:val="8"/>
    </w:pPr>
    <w:rPr>
      <w:rFonts w:ascii="Arial" w:hAnsi="Arial"/>
      <w:b/>
      <w:sz w:val="20"/>
      <w:szCs w:val="18"/>
    </w:rPr>
  </w:style>
  <w:style w:type="paragraph" w:customStyle="1" w:styleId="Ansvarsfraskrivelse">
    <w:name w:val="Ansvarsfraskrivelse"/>
    <w:basedOn w:val="Kolofon"/>
    <w:uiPriority w:val="3"/>
    <w:rsid w:val="00E57628"/>
    <w:pPr>
      <w:spacing w:line="200" w:lineRule="atLeast"/>
    </w:pPr>
    <w:rPr>
      <w:sz w:val="14"/>
    </w:rPr>
  </w:style>
  <w:style w:type="character" w:styleId="Fodnotehenvisning">
    <w:name w:val="footnote reference"/>
    <w:uiPriority w:val="99"/>
    <w:rsid w:val="00E57628"/>
    <w:rPr>
      <w:vertAlign w:val="superscript"/>
    </w:rPr>
  </w:style>
  <w:style w:type="character" w:styleId="Kommentarhenvisning">
    <w:name w:val="annotation reference"/>
    <w:basedOn w:val="Standardskrifttypeiafsnit"/>
    <w:uiPriority w:val="99"/>
    <w:semiHidden/>
    <w:rsid w:val="00E57628"/>
    <w:rPr>
      <w:sz w:val="16"/>
      <w:szCs w:val="16"/>
    </w:rPr>
  </w:style>
  <w:style w:type="paragraph" w:styleId="Kommentartekst">
    <w:name w:val="annotation text"/>
    <w:basedOn w:val="Normal"/>
    <w:link w:val="KommentartekstTegn"/>
    <w:uiPriority w:val="99"/>
    <w:semiHidden/>
    <w:rsid w:val="00E57628"/>
    <w:pPr>
      <w:spacing w:after="0" w:line="240" w:lineRule="auto"/>
    </w:pPr>
    <w:rPr>
      <w:rFonts w:ascii="Georgia" w:eastAsia="Times New Roman" w:hAnsi="Georgia" w:cs="Times New Roman"/>
      <w:sz w:val="20"/>
      <w:szCs w:val="20"/>
    </w:rPr>
  </w:style>
  <w:style w:type="character" w:customStyle="1" w:styleId="KommentartekstTegn">
    <w:name w:val="Kommentartekst Tegn"/>
    <w:basedOn w:val="Standardskrifttypeiafsnit"/>
    <w:link w:val="Kommentartekst"/>
    <w:uiPriority w:val="99"/>
    <w:semiHidden/>
    <w:rsid w:val="00E57628"/>
    <w:rPr>
      <w:rFonts w:ascii="Georgia" w:eastAsia="Times New Roman" w:hAnsi="Georgia" w:cs="Times New Roman"/>
      <w:sz w:val="20"/>
      <w:szCs w:val="20"/>
    </w:rPr>
  </w:style>
  <w:style w:type="character" w:styleId="BesgtLink">
    <w:name w:val="FollowedHyperlink"/>
    <w:basedOn w:val="Standardskrifttypeiafsnit"/>
    <w:uiPriority w:val="21"/>
    <w:semiHidden/>
    <w:rsid w:val="00E57628"/>
    <w:rPr>
      <w:color w:val="800080" w:themeColor="followedHyperlink"/>
      <w:u w:val="single"/>
    </w:rPr>
  </w:style>
  <w:style w:type="paragraph" w:styleId="Listeafsnit">
    <w:name w:val="List Paragraph"/>
    <w:basedOn w:val="Normal"/>
    <w:uiPriority w:val="99"/>
    <w:rsid w:val="00E57628"/>
    <w:pPr>
      <w:spacing w:after="0" w:line="260" w:lineRule="atLeast"/>
      <w:ind w:left="720"/>
      <w:contextualSpacing/>
    </w:pPr>
    <w:rPr>
      <w:rFonts w:ascii="Arial" w:hAnsi="Arial"/>
      <w:sz w:val="18"/>
      <w:szCs w:val="18"/>
    </w:rPr>
  </w:style>
  <w:style w:type="paragraph" w:styleId="Kommentaremne">
    <w:name w:val="annotation subject"/>
    <w:basedOn w:val="Kommentartekst"/>
    <w:next w:val="Kommentartekst"/>
    <w:link w:val="KommentaremneTegn"/>
    <w:uiPriority w:val="99"/>
    <w:semiHidden/>
    <w:unhideWhenUsed/>
    <w:rsid w:val="00E57628"/>
    <w:rPr>
      <w:rFonts w:ascii="Arial" w:eastAsiaTheme="minorHAnsi" w:hAnsi="Arial" w:cstheme="minorBidi"/>
      <w:b/>
      <w:bCs/>
    </w:rPr>
  </w:style>
  <w:style w:type="character" w:customStyle="1" w:styleId="KommentaremneTegn">
    <w:name w:val="Kommentaremne Tegn"/>
    <w:basedOn w:val="KommentartekstTegn"/>
    <w:link w:val="Kommentaremne"/>
    <w:uiPriority w:val="99"/>
    <w:semiHidden/>
    <w:rsid w:val="00E57628"/>
    <w:rPr>
      <w:rFonts w:ascii="Arial" w:eastAsia="Times New Roman" w:hAnsi="Arial" w:cs="Times New Roman"/>
      <w:b/>
      <w:bCs/>
      <w:sz w:val="20"/>
      <w:szCs w:val="20"/>
    </w:rPr>
  </w:style>
  <w:style w:type="paragraph" w:styleId="Korrektur">
    <w:name w:val="Revision"/>
    <w:hidden/>
    <w:uiPriority w:val="99"/>
    <w:semiHidden/>
    <w:rsid w:val="00E57628"/>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s.imo.org/" TargetMode="External"/><Relationship Id="rId18" Type="http://schemas.openxmlformats.org/officeDocument/2006/relationships/hyperlink" Target="http://www.imo.org/en/OurWork/Environment/ShipRecycling/Documents/210(6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imo.org/en/OurWork/Environment/ShipRecycling/Documents/RESOLUTION%20MEPC.196(62).pdf" TargetMode="External"/><Relationship Id="rId2" Type="http://schemas.openxmlformats.org/officeDocument/2006/relationships/styles" Target="styles.xml"/><Relationship Id="rId16" Type="http://schemas.openxmlformats.org/officeDocument/2006/relationships/hyperlink" Target="https://webaccounts.imo.org/Common/PublicRegistration.aspx?ReturnUrl=%2f" TargetMode="External"/><Relationship Id="rId20" Type="http://schemas.openxmlformats.org/officeDocument/2006/relationships/hyperlink" Target="http://eur-lex.europa.eu/legal-content/DA/TXT/PDF/?uri=CELEX:32013R1257&amp;from=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ur-lex.europa.eu/legal-content/DA/TXT/PDF/?uri=CELEX:32013R1257&amp;from=DA" TargetMode="External"/><Relationship Id="rId10" Type="http://schemas.openxmlformats.org/officeDocument/2006/relationships/footer" Target="footer2.xml"/><Relationship Id="rId19" Type="http://schemas.openxmlformats.org/officeDocument/2006/relationships/hyperlink" Target="http://www.imo.org/en/KnowledgeCentre/IndexofIMOResolutions/MEPC%20Resolutions/MEPC.269(6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mo.org/en/OurWork/Environment/ShipRecycling/Documents/RESOLUTION%20MEPC.196(62).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mo.org/en/KnowledgeCentre/IndexofIMOResolutions/MEPC%20Resolutions/MEPC.269%2868%29.pdf" TargetMode="External"/><Relationship Id="rId2" Type="http://schemas.openxmlformats.org/officeDocument/2006/relationships/hyperlink" Target="http://www.imo.org/en/OurWork/Environment/ShipRecycling/Documents/RESOLUTION%20MEPC.196(62).pdf" TargetMode="External"/><Relationship Id="rId1" Type="http://schemas.openxmlformats.org/officeDocument/2006/relationships/hyperlink" Target="http://www.imo.org/en/OurWork/Environment/ShipRecycling/Documents/210(63).pdf" TargetMode="External"/><Relationship Id="rId5" Type="http://schemas.openxmlformats.org/officeDocument/2006/relationships/hyperlink" Target="http://www.imo.org/en/KnowledgeCentre/IndexofIMOResolutions/MEPC%20Resolutions/MEPC.269(68).pdf" TargetMode="External"/><Relationship Id="rId4" Type="http://schemas.openxmlformats.org/officeDocument/2006/relationships/hyperlink" Target="http://eur-lex.europa.eu/legal-content/DA/TXT/PDF/?uri=CELEX:32013R1257&amp;from=DA"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3975</Words>
  <Characters>24252</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Jørgensen, Lissie Klingenberg</dc:creator>
  <cp:lastModifiedBy>Mia B. Aarup Skotte</cp:lastModifiedBy>
  <cp:revision>2</cp:revision>
  <cp:lastPrinted>2016-04-01T10:52:00Z</cp:lastPrinted>
  <dcterms:created xsi:type="dcterms:W3CDTF">2023-07-10T11:05:00Z</dcterms:created>
  <dcterms:modified xsi:type="dcterms:W3CDTF">2023-07-10T11:05:00Z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