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75" w:rsidRPr="00BD7DA5" w:rsidRDefault="00881175" w:rsidP="00881175">
      <w:pPr>
        <w:pStyle w:val="Textkrper"/>
        <w:jc w:val="center"/>
        <w:rPr>
          <w:b/>
          <w:bCs/>
          <w:sz w:val="40"/>
          <w:szCs w:val="40"/>
          <w:lang w:val="en-GB"/>
        </w:rPr>
      </w:pPr>
      <w:bookmarkStart w:id="0" w:name="_Toc100976765"/>
    </w:p>
    <w:p w:rsidR="00881175" w:rsidRDefault="00881175" w:rsidP="00881175">
      <w:pPr>
        <w:pStyle w:val="Textkrper"/>
        <w:jc w:val="center"/>
        <w:rPr>
          <w:b/>
          <w:bCs/>
          <w:sz w:val="40"/>
          <w:szCs w:val="40"/>
          <w:lang w:val="en-GB"/>
        </w:rPr>
      </w:pPr>
    </w:p>
    <w:p w:rsidR="00881175" w:rsidRPr="00BD7DA5" w:rsidRDefault="00881175" w:rsidP="00881175">
      <w:pPr>
        <w:pStyle w:val="Textkrper"/>
        <w:jc w:val="center"/>
        <w:rPr>
          <w:b/>
          <w:bCs/>
          <w:sz w:val="40"/>
          <w:szCs w:val="40"/>
          <w:lang w:val="en-GB"/>
        </w:rPr>
      </w:pPr>
    </w:p>
    <w:p w:rsidR="00881175" w:rsidRPr="005D4595" w:rsidRDefault="00DC6745" w:rsidP="00881175">
      <w:pPr>
        <w:pStyle w:val="Textkrper"/>
        <w:jc w:val="center"/>
        <w:rPr>
          <w:b/>
          <w:bCs/>
          <w:sz w:val="40"/>
          <w:szCs w:val="40"/>
          <w:lang w:val="en-GB"/>
        </w:rPr>
      </w:pPr>
      <w:bookmarkStart w:id="1" w:name="_GoBack"/>
      <w:bookmarkEnd w:id="0"/>
      <w:bookmarkEnd w:id="1"/>
      <w:r>
        <w:rPr>
          <w:b/>
          <w:bCs/>
          <w:sz w:val="40"/>
          <w:szCs w:val="40"/>
          <w:lang w:val="en-GB"/>
        </w:rPr>
        <w:t>EVALUATION</w:t>
      </w:r>
      <w:r w:rsidR="00881175" w:rsidRPr="00881175">
        <w:rPr>
          <w:b/>
          <w:bCs/>
          <w:sz w:val="40"/>
          <w:szCs w:val="40"/>
          <w:lang w:val="en-GB"/>
        </w:rPr>
        <w:t xml:space="preserve"> OF RED LISTED SPECIES IN THE SCANDINAVIAN AND BALTIC COUNTRIES (NORTHERN ZONE)</w:t>
      </w:r>
      <w:r>
        <w:rPr>
          <w:b/>
          <w:bCs/>
          <w:sz w:val="40"/>
          <w:szCs w:val="40"/>
          <w:lang w:val="en-GB"/>
        </w:rPr>
        <w:t xml:space="preserve"> BEING COVERED BY THE </w:t>
      </w:r>
      <w:r w:rsidRPr="00DC6745">
        <w:rPr>
          <w:b/>
          <w:bCs/>
          <w:i/>
          <w:sz w:val="40"/>
          <w:szCs w:val="40"/>
          <w:lang w:val="en-GB"/>
        </w:rPr>
        <w:t>NZ Pesticide risk assessment for birds and mammals</w:t>
      </w:r>
      <w:r w:rsidR="003260E2">
        <w:rPr>
          <w:b/>
          <w:bCs/>
          <w:i/>
          <w:sz w:val="40"/>
          <w:szCs w:val="40"/>
          <w:lang w:val="en-GB"/>
        </w:rPr>
        <w:t xml:space="preserve"> Document</w:t>
      </w:r>
    </w:p>
    <w:p w:rsidR="00881175" w:rsidRPr="005D4595" w:rsidRDefault="00881175" w:rsidP="00881175">
      <w:pPr>
        <w:pStyle w:val="Textkrper"/>
        <w:jc w:val="center"/>
        <w:rPr>
          <w:b/>
          <w:bCs/>
          <w:sz w:val="32"/>
          <w:szCs w:val="32"/>
          <w:lang w:val="en-GB"/>
        </w:rPr>
      </w:pPr>
      <w:bookmarkStart w:id="2" w:name="_Toc100976766"/>
    </w:p>
    <w:p w:rsidR="00881175" w:rsidRPr="005D4595" w:rsidRDefault="00881175" w:rsidP="00881175">
      <w:pPr>
        <w:pStyle w:val="Textkrper"/>
        <w:jc w:val="center"/>
        <w:rPr>
          <w:b/>
          <w:bCs/>
          <w:sz w:val="32"/>
          <w:szCs w:val="32"/>
          <w:lang w:val="en-GB"/>
        </w:rPr>
      </w:pPr>
    </w:p>
    <w:p w:rsidR="00881175" w:rsidRPr="005D4595" w:rsidRDefault="00881175" w:rsidP="00881175">
      <w:pPr>
        <w:pStyle w:val="Textkrper"/>
        <w:jc w:val="center"/>
        <w:rPr>
          <w:b/>
          <w:bCs/>
          <w:sz w:val="32"/>
          <w:szCs w:val="32"/>
          <w:lang w:val="en-GB"/>
        </w:rPr>
      </w:pPr>
      <w:r w:rsidRPr="005D4595">
        <w:rPr>
          <w:b/>
          <w:bCs/>
          <w:sz w:val="32"/>
          <w:szCs w:val="32"/>
          <w:lang w:val="en-GB"/>
        </w:rPr>
        <w:t xml:space="preserve">Selection of relevant </w:t>
      </w:r>
      <w:r w:rsidR="003C6EC1">
        <w:rPr>
          <w:b/>
          <w:bCs/>
          <w:sz w:val="32"/>
          <w:szCs w:val="32"/>
          <w:lang w:val="en-GB"/>
        </w:rPr>
        <w:t xml:space="preserve">focal </w:t>
      </w:r>
      <w:r w:rsidR="002C709C">
        <w:rPr>
          <w:b/>
          <w:bCs/>
          <w:sz w:val="32"/>
          <w:szCs w:val="32"/>
          <w:lang w:val="en-GB"/>
        </w:rPr>
        <w:t xml:space="preserve">bird </w:t>
      </w:r>
      <w:r w:rsidRPr="005D4595">
        <w:rPr>
          <w:b/>
          <w:bCs/>
          <w:sz w:val="32"/>
          <w:szCs w:val="32"/>
          <w:lang w:val="en-GB"/>
        </w:rPr>
        <w:t xml:space="preserve">species for higher tier risk assessment in </w:t>
      </w:r>
      <w:bookmarkEnd w:id="2"/>
      <w:r w:rsidRPr="005D4595">
        <w:rPr>
          <w:b/>
          <w:bCs/>
          <w:sz w:val="32"/>
          <w:szCs w:val="32"/>
          <w:lang w:val="en-GB"/>
        </w:rPr>
        <w:t xml:space="preserve">the Northern Zone in accordance with </w:t>
      </w:r>
      <w:r w:rsidR="003C6EC1">
        <w:rPr>
          <w:b/>
          <w:bCs/>
          <w:sz w:val="32"/>
          <w:szCs w:val="32"/>
          <w:lang w:val="en-GB"/>
        </w:rPr>
        <w:br/>
      </w:r>
      <w:r w:rsidRPr="005D4595">
        <w:rPr>
          <w:b/>
          <w:bCs/>
          <w:sz w:val="32"/>
          <w:szCs w:val="32"/>
          <w:lang w:val="en-GB"/>
        </w:rPr>
        <w:t>Regulation EC 1107/2009</w:t>
      </w:r>
    </w:p>
    <w:p w:rsidR="00881175" w:rsidRPr="005D4595" w:rsidRDefault="00881175" w:rsidP="00881175">
      <w:pPr>
        <w:pStyle w:val="Textkrper"/>
        <w:jc w:val="center"/>
        <w:rPr>
          <w:b/>
          <w:bCs/>
          <w:sz w:val="32"/>
          <w:szCs w:val="32"/>
          <w:lang w:val="en-GB"/>
        </w:rPr>
      </w:pPr>
    </w:p>
    <w:p w:rsidR="00881175" w:rsidRPr="005D4595" w:rsidRDefault="00881175" w:rsidP="00881175">
      <w:pPr>
        <w:pStyle w:val="Textkrper"/>
        <w:jc w:val="center"/>
        <w:rPr>
          <w:b/>
          <w:bCs/>
          <w:sz w:val="32"/>
          <w:szCs w:val="32"/>
          <w:lang w:val="en-GB"/>
        </w:rPr>
      </w:pPr>
    </w:p>
    <w:p w:rsidR="00881175" w:rsidRPr="005D4595" w:rsidRDefault="00881175" w:rsidP="00881175">
      <w:pPr>
        <w:pStyle w:val="Textkrper"/>
        <w:jc w:val="center"/>
        <w:rPr>
          <w:b/>
          <w:bCs/>
          <w:sz w:val="32"/>
          <w:szCs w:val="32"/>
          <w:lang w:val="en-GB"/>
        </w:rPr>
      </w:pPr>
    </w:p>
    <w:p w:rsidR="00881175" w:rsidRPr="00997623" w:rsidRDefault="00B04414" w:rsidP="00881175">
      <w:pPr>
        <w:pStyle w:val="Textkrper"/>
        <w:jc w:val="center"/>
        <w:rPr>
          <w:b/>
          <w:bCs/>
          <w:sz w:val="32"/>
          <w:szCs w:val="32"/>
          <w:lang w:val="en-GB"/>
        </w:rPr>
      </w:pPr>
      <w:r>
        <w:rPr>
          <w:b/>
          <w:bCs/>
          <w:sz w:val="32"/>
          <w:szCs w:val="32"/>
          <w:lang w:val="en-GB"/>
        </w:rPr>
        <w:t>April 2020</w:t>
      </w:r>
    </w:p>
    <w:p w:rsidR="00881175" w:rsidRPr="005C056C" w:rsidRDefault="00881175" w:rsidP="00881175">
      <w:pPr>
        <w:pStyle w:val="Textkrper"/>
        <w:rPr>
          <w:b/>
          <w:bCs/>
          <w:sz w:val="32"/>
          <w:szCs w:val="32"/>
          <w:highlight w:val="yellow"/>
          <w:lang w:val="en-GB"/>
        </w:rPr>
      </w:pPr>
    </w:p>
    <w:p w:rsidR="00881175" w:rsidRPr="00090B94" w:rsidRDefault="00881175" w:rsidP="00881175">
      <w:pPr>
        <w:pStyle w:val="Textkrper"/>
        <w:jc w:val="center"/>
        <w:rPr>
          <w:rFonts w:cs="Arial"/>
          <w:b/>
          <w:sz w:val="32"/>
          <w:szCs w:val="32"/>
          <w:lang w:val="en-GB"/>
        </w:rPr>
      </w:pPr>
      <w:r w:rsidRPr="00997623">
        <w:rPr>
          <w:rFonts w:cs="Arial"/>
          <w:b/>
          <w:sz w:val="32"/>
          <w:szCs w:val="32"/>
          <w:lang w:val="en-GB"/>
        </w:rPr>
        <w:t xml:space="preserve">Version </w:t>
      </w:r>
      <w:r>
        <w:rPr>
          <w:rFonts w:cs="Arial"/>
          <w:b/>
          <w:sz w:val="32"/>
          <w:szCs w:val="32"/>
          <w:lang w:val="en-GB"/>
        </w:rPr>
        <w:t>1</w:t>
      </w:r>
      <w:r w:rsidRPr="00997623">
        <w:rPr>
          <w:rFonts w:cs="Arial"/>
          <w:b/>
          <w:sz w:val="32"/>
          <w:szCs w:val="32"/>
          <w:lang w:val="en-GB"/>
        </w:rPr>
        <w:t>.0</w:t>
      </w:r>
    </w:p>
    <w:p w:rsidR="00881175" w:rsidRDefault="00881175" w:rsidP="00881175">
      <w:pPr>
        <w:pStyle w:val="Textkrper"/>
        <w:jc w:val="center"/>
        <w:rPr>
          <w:b/>
          <w:bCs/>
          <w:sz w:val="32"/>
          <w:szCs w:val="32"/>
          <w:lang w:val="en-GB"/>
        </w:rPr>
      </w:pPr>
    </w:p>
    <w:p w:rsidR="002C709C" w:rsidRPr="003C6EC1" w:rsidRDefault="002C709C" w:rsidP="002C709C">
      <w:pPr>
        <w:rPr>
          <w:b/>
          <w:szCs w:val="32"/>
          <w:lang w:val="en-GB"/>
        </w:rPr>
      </w:pPr>
      <w:r w:rsidRPr="003C6EC1">
        <w:rPr>
          <w:b/>
          <w:szCs w:val="32"/>
          <w:lang w:val="en-GB"/>
        </w:rPr>
        <w:t xml:space="preserve">Additional information to </w:t>
      </w:r>
      <w:r w:rsidRPr="003C6EC1">
        <w:rPr>
          <w:b/>
          <w:szCs w:val="32"/>
          <w:lang w:val="en-GB"/>
        </w:rPr>
        <w:br/>
        <w:t>Northern Zone 2020. P</w:t>
      </w:r>
      <w:r>
        <w:rPr>
          <w:b/>
          <w:szCs w:val="32"/>
          <w:lang w:val="en-GB"/>
        </w:rPr>
        <w:t>esticide risk assessment for birds and mammals.</w:t>
      </w:r>
      <w:r w:rsidRPr="003C6EC1">
        <w:rPr>
          <w:b/>
          <w:szCs w:val="32"/>
          <w:lang w:val="en-GB"/>
        </w:rPr>
        <w:t xml:space="preserve"> Selection of relevant species and development of standard scenarios for higher tier risk assessment in the Northern Zone in accordance with Regulation EC 1107/2009. Version 2.0, </w:t>
      </w:r>
      <w:r w:rsidR="00B04414">
        <w:rPr>
          <w:b/>
          <w:szCs w:val="32"/>
          <w:lang w:val="en-GB"/>
        </w:rPr>
        <w:t>April</w:t>
      </w:r>
      <w:r w:rsidR="003260E2">
        <w:rPr>
          <w:b/>
          <w:szCs w:val="32"/>
          <w:lang w:val="en-GB"/>
        </w:rPr>
        <w:t xml:space="preserve"> 2020</w:t>
      </w:r>
    </w:p>
    <w:p w:rsidR="00881175" w:rsidRPr="005A2732" w:rsidRDefault="00881175" w:rsidP="00881175">
      <w:pPr>
        <w:pStyle w:val="Textkrper"/>
        <w:rPr>
          <w:b/>
          <w:bCs/>
          <w:sz w:val="32"/>
          <w:szCs w:val="32"/>
          <w:lang w:val="en-GB"/>
        </w:rPr>
      </w:pPr>
    </w:p>
    <w:p w:rsidR="003C6EC1" w:rsidRPr="00090B94" w:rsidRDefault="003C6EC1" w:rsidP="00881175">
      <w:pPr>
        <w:pStyle w:val="Textkrper"/>
        <w:rPr>
          <w:b/>
          <w:bCs/>
          <w:sz w:val="32"/>
          <w:szCs w:val="32"/>
          <w:lang w:val="en-GB"/>
        </w:rPr>
        <w:sectPr w:rsidR="003C6EC1" w:rsidRPr="00090B94" w:rsidSect="00881175">
          <w:footerReference w:type="even" r:id="rId8"/>
          <w:footerReference w:type="default" r:id="rId9"/>
          <w:headerReference w:type="first" r:id="rId10"/>
          <w:pgSz w:w="11906" w:h="16838" w:code="9"/>
          <w:pgMar w:top="1418" w:right="1418" w:bottom="1418" w:left="1418" w:header="709" w:footer="709" w:gutter="0"/>
          <w:pgNumType w:start="0"/>
          <w:cols w:space="708"/>
          <w:titlePg/>
          <w:docGrid w:linePitch="360"/>
        </w:sectPr>
      </w:pPr>
    </w:p>
    <w:p w:rsidR="003C6EC1" w:rsidRDefault="003C6EC1" w:rsidP="00881175">
      <w:pPr>
        <w:rPr>
          <w:b/>
          <w:szCs w:val="32"/>
          <w:lang w:val="en-GB"/>
        </w:rPr>
      </w:pPr>
    </w:p>
    <w:p w:rsidR="00881175" w:rsidRPr="00974667" w:rsidRDefault="00881175" w:rsidP="00881175">
      <w:pPr>
        <w:rPr>
          <w:rFonts w:ascii="Arial" w:hAnsi="Arial" w:cs="Arial"/>
          <w:b/>
          <w:sz w:val="32"/>
          <w:szCs w:val="32"/>
          <w:lang w:val="en-GB"/>
        </w:rPr>
      </w:pPr>
      <w:r w:rsidRPr="00974667">
        <w:rPr>
          <w:rFonts w:ascii="Arial" w:hAnsi="Arial" w:cs="Arial"/>
          <w:b/>
          <w:sz w:val="32"/>
          <w:szCs w:val="32"/>
          <w:lang w:val="en-GB"/>
        </w:rPr>
        <w:t>Contents</w:t>
      </w:r>
    </w:p>
    <w:p w:rsidR="00881175" w:rsidRPr="00974667" w:rsidRDefault="00881175" w:rsidP="00881175">
      <w:pPr>
        <w:pStyle w:val="Verzeichnis3"/>
        <w:rPr>
          <w:lang w:val="en-GB"/>
        </w:rPr>
      </w:pPr>
    </w:p>
    <w:p w:rsidR="00F122D3" w:rsidRDefault="00881175" w:rsidP="00F122D3">
      <w:pPr>
        <w:pStyle w:val="Verzeichnis1"/>
        <w:spacing w:line="480" w:lineRule="auto"/>
        <w:rPr>
          <w:rFonts w:asciiTheme="minorHAnsi" w:eastAsiaTheme="minorEastAsia" w:hAnsiTheme="minorHAnsi" w:cstheme="minorBidi"/>
          <w:noProof/>
          <w:sz w:val="22"/>
          <w:szCs w:val="22"/>
          <w:lang w:val="de-DE" w:eastAsia="de-DE"/>
        </w:rPr>
      </w:pPr>
      <w:r w:rsidRPr="00974667">
        <w:rPr>
          <w:sz w:val="20"/>
          <w:szCs w:val="20"/>
          <w:lang w:val="en-GB"/>
        </w:rPr>
        <w:fldChar w:fldCharType="begin"/>
      </w:r>
      <w:r w:rsidRPr="00974667">
        <w:rPr>
          <w:sz w:val="20"/>
          <w:szCs w:val="20"/>
          <w:lang w:val="en-GB"/>
        </w:rPr>
        <w:instrText xml:space="preserve"> TOC \o "1-8" \h \z \u </w:instrText>
      </w:r>
      <w:r w:rsidRPr="00974667">
        <w:rPr>
          <w:sz w:val="20"/>
          <w:szCs w:val="20"/>
          <w:lang w:val="en-GB"/>
        </w:rPr>
        <w:fldChar w:fldCharType="separate"/>
      </w:r>
      <w:hyperlink w:anchor="_Toc33448500" w:history="1">
        <w:r w:rsidR="00F122D3" w:rsidRPr="00CF2844">
          <w:rPr>
            <w:rStyle w:val="Hyperlink"/>
            <w:noProof/>
            <w:lang w:val="en-GB"/>
          </w:rPr>
          <w:t>1</w:t>
        </w:r>
        <w:r w:rsidR="00F122D3">
          <w:rPr>
            <w:rFonts w:asciiTheme="minorHAnsi" w:eastAsiaTheme="minorEastAsia" w:hAnsiTheme="minorHAnsi" w:cstheme="minorBidi"/>
            <w:noProof/>
            <w:sz w:val="22"/>
            <w:szCs w:val="22"/>
            <w:lang w:val="de-DE" w:eastAsia="de-DE"/>
          </w:rPr>
          <w:tab/>
        </w:r>
        <w:r w:rsidR="00F122D3" w:rsidRPr="00CF2844">
          <w:rPr>
            <w:rStyle w:val="Hyperlink"/>
            <w:noProof/>
            <w:lang w:val="en-GB"/>
          </w:rPr>
          <w:t>Introduction</w:t>
        </w:r>
        <w:r w:rsidR="00F122D3">
          <w:rPr>
            <w:noProof/>
            <w:webHidden/>
          </w:rPr>
          <w:tab/>
        </w:r>
        <w:r w:rsidR="00F122D3">
          <w:rPr>
            <w:noProof/>
            <w:webHidden/>
          </w:rPr>
          <w:fldChar w:fldCharType="begin"/>
        </w:r>
        <w:r w:rsidR="00F122D3">
          <w:rPr>
            <w:noProof/>
            <w:webHidden/>
          </w:rPr>
          <w:instrText xml:space="preserve"> PAGEREF _Toc33448500 \h </w:instrText>
        </w:r>
        <w:r w:rsidR="00F122D3">
          <w:rPr>
            <w:noProof/>
            <w:webHidden/>
          </w:rPr>
        </w:r>
        <w:r w:rsidR="00F122D3">
          <w:rPr>
            <w:noProof/>
            <w:webHidden/>
          </w:rPr>
          <w:fldChar w:fldCharType="separate"/>
        </w:r>
        <w:r w:rsidR="00F122D3">
          <w:rPr>
            <w:noProof/>
            <w:webHidden/>
          </w:rPr>
          <w:t>3</w:t>
        </w:r>
        <w:r w:rsidR="00F122D3">
          <w:rPr>
            <w:noProof/>
            <w:webHidden/>
          </w:rPr>
          <w:fldChar w:fldCharType="end"/>
        </w:r>
      </w:hyperlink>
    </w:p>
    <w:p w:rsidR="00F122D3" w:rsidRDefault="00B04414" w:rsidP="00F122D3">
      <w:pPr>
        <w:pStyle w:val="Verzeichnis1"/>
        <w:spacing w:line="480" w:lineRule="auto"/>
        <w:rPr>
          <w:rFonts w:asciiTheme="minorHAnsi" w:eastAsiaTheme="minorEastAsia" w:hAnsiTheme="minorHAnsi" w:cstheme="minorBidi"/>
          <w:noProof/>
          <w:sz w:val="22"/>
          <w:szCs w:val="22"/>
          <w:lang w:val="de-DE" w:eastAsia="de-DE"/>
        </w:rPr>
      </w:pPr>
      <w:hyperlink w:anchor="_Toc33448501" w:history="1">
        <w:r w:rsidR="00F122D3" w:rsidRPr="00CF2844">
          <w:rPr>
            <w:rStyle w:val="Hyperlink"/>
            <w:noProof/>
            <w:lang w:val="en-GB"/>
          </w:rPr>
          <w:t>2</w:t>
        </w:r>
        <w:r w:rsidR="00F122D3">
          <w:rPr>
            <w:rFonts w:asciiTheme="minorHAnsi" w:eastAsiaTheme="minorEastAsia" w:hAnsiTheme="minorHAnsi" w:cstheme="minorBidi"/>
            <w:noProof/>
            <w:sz w:val="22"/>
            <w:szCs w:val="22"/>
            <w:lang w:val="de-DE" w:eastAsia="de-DE"/>
          </w:rPr>
          <w:tab/>
        </w:r>
        <w:r w:rsidR="00F122D3" w:rsidRPr="00CF2844">
          <w:rPr>
            <w:rStyle w:val="Hyperlink"/>
            <w:noProof/>
            <w:lang w:val="en-GB"/>
          </w:rPr>
          <w:t>Materials and Methods</w:t>
        </w:r>
        <w:r w:rsidR="00F122D3">
          <w:rPr>
            <w:noProof/>
            <w:webHidden/>
          </w:rPr>
          <w:tab/>
        </w:r>
        <w:r w:rsidR="00F122D3">
          <w:rPr>
            <w:noProof/>
            <w:webHidden/>
          </w:rPr>
          <w:fldChar w:fldCharType="begin"/>
        </w:r>
        <w:r w:rsidR="00F122D3">
          <w:rPr>
            <w:noProof/>
            <w:webHidden/>
          </w:rPr>
          <w:instrText xml:space="preserve"> PAGEREF _Toc33448501 \h </w:instrText>
        </w:r>
        <w:r w:rsidR="00F122D3">
          <w:rPr>
            <w:noProof/>
            <w:webHidden/>
          </w:rPr>
        </w:r>
        <w:r w:rsidR="00F122D3">
          <w:rPr>
            <w:noProof/>
            <w:webHidden/>
          </w:rPr>
          <w:fldChar w:fldCharType="separate"/>
        </w:r>
        <w:r w:rsidR="00F122D3">
          <w:rPr>
            <w:noProof/>
            <w:webHidden/>
          </w:rPr>
          <w:t>3</w:t>
        </w:r>
        <w:r w:rsidR="00F122D3">
          <w:rPr>
            <w:noProof/>
            <w:webHidden/>
          </w:rPr>
          <w:fldChar w:fldCharType="end"/>
        </w:r>
      </w:hyperlink>
    </w:p>
    <w:p w:rsidR="00F122D3" w:rsidRDefault="00B04414" w:rsidP="00F122D3">
      <w:pPr>
        <w:pStyle w:val="Verzeichnis1"/>
        <w:spacing w:line="480" w:lineRule="auto"/>
        <w:rPr>
          <w:rFonts w:asciiTheme="minorHAnsi" w:eastAsiaTheme="minorEastAsia" w:hAnsiTheme="minorHAnsi" w:cstheme="minorBidi"/>
          <w:noProof/>
          <w:sz w:val="22"/>
          <w:szCs w:val="22"/>
          <w:lang w:val="de-DE" w:eastAsia="de-DE"/>
        </w:rPr>
      </w:pPr>
      <w:hyperlink w:anchor="_Toc33448502" w:history="1">
        <w:r w:rsidR="00F122D3" w:rsidRPr="00CF2844">
          <w:rPr>
            <w:rStyle w:val="Hyperlink"/>
            <w:noProof/>
            <w:lang w:val="en-GB"/>
          </w:rPr>
          <w:t>3</w:t>
        </w:r>
        <w:r w:rsidR="00F122D3">
          <w:rPr>
            <w:rFonts w:asciiTheme="minorHAnsi" w:eastAsiaTheme="minorEastAsia" w:hAnsiTheme="minorHAnsi" w:cstheme="minorBidi"/>
            <w:noProof/>
            <w:sz w:val="22"/>
            <w:szCs w:val="22"/>
            <w:lang w:val="de-DE" w:eastAsia="de-DE"/>
          </w:rPr>
          <w:tab/>
        </w:r>
        <w:r w:rsidR="00F122D3" w:rsidRPr="00CF2844">
          <w:rPr>
            <w:rStyle w:val="Hyperlink"/>
            <w:noProof/>
            <w:lang w:val="en-GB"/>
          </w:rPr>
          <w:t>Results</w:t>
        </w:r>
        <w:r w:rsidR="00F122D3">
          <w:rPr>
            <w:noProof/>
            <w:webHidden/>
          </w:rPr>
          <w:tab/>
        </w:r>
        <w:r w:rsidR="00F122D3">
          <w:rPr>
            <w:noProof/>
            <w:webHidden/>
          </w:rPr>
          <w:fldChar w:fldCharType="begin"/>
        </w:r>
        <w:r w:rsidR="00F122D3">
          <w:rPr>
            <w:noProof/>
            <w:webHidden/>
          </w:rPr>
          <w:instrText xml:space="preserve"> PAGEREF _Toc33448502 \h </w:instrText>
        </w:r>
        <w:r w:rsidR="00F122D3">
          <w:rPr>
            <w:noProof/>
            <w:webHidden/>
          </w:rPr>
        </w:r>
        <w:r w:rsidR="00F122D3">
          <w:rPr>
            <w:noProof/>
            <w:webHidden/>
          </w:rPr>
          <w:fldChar w:fldCharType="separate"/>
        </w:r>
        <w:r w:rsidR="00F122D3">
          <w:rPr>
            <w:noProof/>
            <w:webHidden/>
          </w:rPr>
          <w:t>5</w:t>
        </w:r>
        <w:r w:rsidR="00F122D3">
          <w:rPr>
            <w:noProof/>
            <w:webHidden/>
          </w:rPr>
          <w:fldChar w:fldCharType="end"/>
        </w:r>
      </w:hyperlink>
    </w:p>
    <w:p w:rsidR="00F122D3" w:rsidRDefault="00B04414" w:rsidP="00F122D3">
      <w:pPr>
        <w:pStyle w:val="Verzeichnis1"/>
        <w:spacing w:line="480" w:lineRule="auto"/>
        <w:rPr>
          <w:rFonts w:asciiTheme="minorHAnsi" w:eastAsiaTheme="minorEastAsia" w:hAnsiTheme="minorHAnsi" w:cstheme="minorBidi"/>
          <w:noProof/>
          <w:sz w:val="22"/>
          <w:szCs w:val="22"/>
          <w:lang w:val="de-DE" w:eastAsia="de-DE"/>
        </w:rPr>
      </w:pPr>
      <w:hyperlink w:anchor="_Toc33448503" w:history="1">
        <w:r w:rsidR="00F122D3" w:rsidRPr="00CF2844">
          <w:rPr>
            <w:rStyle w:val="Hyperlink"/>
            <w:noProof/>
            <w:lang w:val="en-GB"/>
          </w:rPr>
          <w:t>4</w:t>
        </w:r>
        <w:r w:rsidR="00F122D3">
          <w:rPr>
            <w:rFonts w:asciiTheme="minorHAnsi" w:eastAsiaTheme="minorEastAsia" w:hAnsiTheme="minorHAnsi" w:cstheme="minorBidi"/>
            <w:noProof/>
            <w:sz w:val="22"/>
            <w:szCs w:val="22"/>
            <w:lang w:val="de-DE" w:eastAsia="de-DE"/>
          </w:rPr>
          <w:tab/>
        </w:r>
        <w:r w:rsidR="00F122D3" w:rsidRPr="00CF2844">
          <w:rPr>
            <w:rStyle w:val="Hyperlink"/>
            <w:noProof/>
            <w:lang w:val="en-GB"/>
          </w:rPr>
          <w:t>Discussion</w:t>
        </w:r>
        <w:r w:rsidR="00F122D3">
          <w:rPr>
            <w:noProof/>
            <w:webHidden/>
          </w:rPr>
          <w:tab/>
        </w:r>
        <w:r w:rsidR="00F122D3">
          <w:rPr>
            <w:noProof/>
            <w:webHidden/>
          </w:rPr>
          <w:fldChar w:fldCharType="begin"/>
        </w:r>
        <w:r w:rsidR="00F122D3">
          <w:rPr>
            <w:noProof/>
            <w:webHidden/>
          </w:rPr>
          <w:instrText xml:space="preserve"> PAGEREF _Toc33448503 \h </w:instrText>
        </w:r>
        <w:r w:rsidR="00F122D3">
          <w:rPr>
            <w:noProof/>
            <w:webHidden/>
          </w:rPr>
        </w:r>
        <w:r w:rsidR="00F122D3">
          <w:rPr>
            <w:noProof/>
            <w:webHidden/>
          </w:rPr>
          <w:fldChar w:fldCharType="separate"/>
        </w:r>
        <w:r w:rsidR="00F122D3">
          <w:rPr>
            <w:noProof/>
            <w:webHidden/>
          </w:rPr>
          <w:t>10</w:t>
        </w:r>
        <w:r w:rsidR="00F122D3">
          <w:rPr>
            <w:noProof/>
            <w:webHidden/>
          </w:rPr>
          <w:fldChar w:fldCharType="end"/>
        </w:r>
      </w:hyperlink>
    </w:p>
    <w:p w:rsidR="00F122D3" w:rsidRDefault="00B04414" w:rsidP="00F122D3">
      <w:pPr>
        <w:pStyle w:val="Verzeichnis1"/>
        <w:spacing w:line="480" w:lineRule="auto"/>
        <w:rPr>
          <w:rFonts w:asciiTheme="minorHAnsi" w:eastAsiaTheme="minorEastAsia" w:hAnsiTheme="minorHAnsi" w:cstheme="minorBidi"/>
          <w:noProof/>
          <w:sz w:val="22"/>
          <w:szCs w:val="22"/>
          <w:lang w:val="de-DE" w:eastAsia="de-DE"/>
        </w:rPr>
      </w:pPr>
      <w:hyperlink w:anchor="_Toc33448504" w:history="1">
        <w:r w:rsidR="00F122D3" w:rsidRPr="00CF2844">
          <w:rPr>
            <w:rStyle w:val="Hyperlink"/>
            <w:noProof/>
            <w:lang w:val="en-GB"/>
          </w:rPr>
          <w:t>5</w:t>
        </w:r>
        <w:r w:rsidR="00F122D3">
          <w:rPr>
            <w:rFonts w:asciiTheme="minorHAnsi" w:eastAsiaTheme="minorEastAsia" w:hAnsiTheme="minorHAnsi" w:cstheme="minorBidi"/>
            <w:noProof/>
            <w:sz w:val="22"/>
            <w:szCs w:val="22"/>
            <w:lang w:val="de-DE" w:eastAsia="de-DE"/>
          </w:rPr>
          <w:tab/>
        </w:r>
        <w:r w:rsidR="00F122D3" w:rsidRPr="00CF2844">
          <w:rPr>
            <w:rStyle w:val="Hyperlink"/>
            <w:noProof/>
            <w:lang w:val="en-GB"/>
          </w:rPr>
          <w:t>Conclusions</w:t>
        </w:r>
        <w:r w:rsidR="00F122D3">
          <w:rPr>
            <w:noProof/>
            <w:webHidden/>
          </w:rPr>
          <w:tab/>
        </w:r>
        <w:r w:rsidR="00F122D3">
          <w:rPr>
            <w:noProof/>
            <w:webHidden/>
          </w:rPr>
          <w:fldChar w:fldCharType="begin"/>
        </w:r>
        <w:r w:rsidR="00F122D3">
          <w:rPr>
            <w:noProof/>
            <w:webHidden/>
          </w:rPr>
          <w:instrText xml:space="preserve"> PAGEREF _Toc33448504 \h </w:instrText>
        </w:r>
        <w:r w:rsidR="00F122D3">
          <w:rPr>
            <w:noProof/>
            <w:webHidden/>
          </w:rPr>
        </w:r>
        <w:r w:rsidR="00F122D3">
          <w:rPr>
            <w:noProof/>
            <w:webHidden/>
          </w:rPr>
          <w:fldChar w:fldCharType="separate"/>
        </w:r>
        <w:r w:rsidR="00F122D3">
          <w:rPr>
            <w:noProof/>
            <w:webHidden/>
          </w:rPr>
          <w:t>11</w:t>
        </w:r>
        <w:r w:rsidR="00F122D3">
          <w:rPr>
            <w:noProof/>
            <w:webHidden/>
          </w:rPr>
          <w:fldChar w:fldCharType="end"/>
        </w:r>
      </w:hyperlink>
    </w:p>
    <w:p w:rsidR="00F122D3" w:rsidRDefault="00B04414" w:rsidP="00F122D3">
      <w:pPr>
        <w:pStyle w:val="Verzeichnis1"/>
        <w:spacing w:line="480" w:lineRule="auto"/>
        <w:rPr>
          <w:rFonts w:asciiTheme="minorHAnsi" w:eastAsiaTheme="minorEastAsia" w:hAnsiTheme="minorHAnsi" w:cstheme="minorBidi"/>
          <w:noProof/>
          <w:sz w:val="22"/>
          <w:szCs w:val="22"/>
          <w:lang w:val="de-DE" w:eastAsia="de-DE"/>
        </w:rPr>
      </w:pPr>
      <w:hyperlink w:anchor="_Toc33448505" w:history="1">
        <w:r w:rsidR="00F122D3" w:rsidRPr="00CF2844">
          <w:rPr>
            <w:rStyle w:val="Hyperlink"/>
            <w:noProof/>
            <w:lang w:val="en-GB"/>
          </w:rPr>
          <w:t>6</w:t>
        </w:r>
        <w:r w:rsidR="00F122D3">
          <w:rPr>
            <w:rFonts w:asciiTheme="minorHAnsi" w:eastAsiaTheme="minorEastAsia" w:hAnsiTheme="minorHAnsi" w:cstheme="minorBidi"/>
            <w:noProof/>
            <w:sz w:val="22"/>
            <w:szCs w:val="22"/>
            <w:lang w:val="de-DE" w:eastAsia="de-DE"/>
          </w:rPr>
          <w:tab/>
        </w:r>
        <w:r w:rsidR="00F122D3" w:rsidRPr="00CF2844">
          <w:rPr>
            <w:rStyle w:val="Hyperlink"/>
            <w:noProof/>
            <w:lang w:val="en-GB"/>
          </w:rPr>
          <w:t>References</w:t>
        </w:r>
        <w:r w:rsidR="00F122D3">
          <w:rPr>
            <w:noProof/>
            <w:webHidden/>
          </w:rPr>
          <w:tab/>
        </w:r>
        <w:r w:rsidR="00F122D3">
          <w:rPr>
            <w:noProof/>
            <w:webHidden/>
          </w:rPr>
          <w:fldChar w:fldCharType="begin"/>
        </w:r>
        <w:r w:rsidR="00F122D3">
          <w:rPr>
            <w:noProof/>
            <w:webHidden/>
          </w:rPr>
          <w:instrText xml:space="preserve"> PAGEREF _Toc33448505 \h </w:instrText>
        </w:r>
        <w:r w:rsidR="00F122D3">
          <w:rPr>
            <w:noProof/>
            <w:webHidden/>
          </w:rPr>
        </w:r>
        <w:r w:rsidR="00F122D3">
          <w:rPr>
            <w:noProof/>
            <w:webHidden/>
          </w:rPr>
          <w:fldChar w:fldCharType="separate"/>
        </w:r>
        <w:r w:rsidR="00F122D3">
          <w:rPr>
            <w:noProof/>
            <w:webHidden/>
          </w:rPr>
          <w:t>11</w:t>
        </w:r>
        <w:r w:rsidR="00F122D3">
          <w:rPr>
            <w:noProof/>
            <w:webHidden/>
          </w:rPr>
          <w:fldChar w:fldCharType="end"/>
        </w:r>
      </w:hyperlink>
    </w:p>
    <w:p w:rsidR="00881175" w:rsidRPr="00090B94" w:rsidRDefault="00881175" w:rsidP="00F122D3">
      <w:pPr>
        <w:spacing w:line="480" w:lineRule="auto"/>
        <w:rPr>
          <w:noProof/>
          <w:szCs w:val="24"/>
          <w:lang w:val="en-GB"/>
        </w:rPr>
      </w:pPr>
      <w:r w:rsidRPr="00974667">
        <w:rPr>
          <w:sz w:val="20"/>
          <w:szCs w:val="20"/>
          <w:lang w:val="en-GB"/>
        </w:rPr>
        <w:fldChar w:fldCharType="end"/>
      </w:r>
    </w:p>
    <w:p w:rsidR="00881175" w:rsidRPr="00090B94" w:rsidRDefault="00881175" w:rsidP="00881175">
      <w:pPr>
        <w:rPr>
          <w:lang w:val="en-GB"/>
        </w:rPr>
      </w:pPr>
    </w:p>
    <w:p w:rsidR="00881175" w:rsidRPr="00090B94" w:rsidRDefault="00881175" w:rsidP="00881175">
      <w:pPr>
        <w:rPr>
          <w:lang w:val="en-GB"/>
        </w:rPr>
      </w:pPr>
      <w:r w:rsidRPr="00090B94">
        <w:rPr>
          <w:lang w:val="en-GB"/>
        </w:rPr>
        <w:br w:type="page"/>
      </w:r>
    </w:p>
    <w:p w:rsidR="00D503ED" w:rsidRPr="00090B94" w:rsidRDefault="00D503ED" w:rsidP="00D503ED">
      <w:pPr>
        <w:pStyle w:val="berschrift1"/>
        <w:numPr>
          <w:ilvl w:val="0"/>
          <w:numId w:val="38"/>
        </w:numPr>
        <w:ind w:left="993" w:hanging="633"/>
        <w:rPr>
          <w:lang w:val="en-GB"/>
        </w:rPr>
      </w:pPr>
      <w:bookmarkStart w:id="3" w:name="_Toc33448500"/>
      <w:r>
        <w:rPr>
          <w:lang w:val="en-GB"/>
        </w:rPr>
        <w:lastRenderedPageBreak/>
        <w:t>I</w:t>
      </w:r>
      <w:r w:rsidRPr="00090B94">
        <w:rPr>
          <w:lang w:val="en-GB"/>
        </w:rPr>
        <w:t>ntroduction</w:t>
      </w:r>
      <w:bookmarkEnd w:id="3"/>
    </w:p>
    <w:p w:rsidR="00B9463A" w:rsidRPr="00875681" w:rsidRDefault="00B9463A" w:rsidP="00B9463A">
      <w:pPr>
        <w:rPr>
          <w:szCs w:val="24"/>
          <w:highlight w:val="yellow"/>
          <w:lang w:val="en-GB"/>
        </w:rPr>
      </w:pPr>
    </w:p>
    <w:p w:rsidR="00B9463A" w:rsidRPr="003C6EC1" w:rsidRDefault="00D503ED" w:rsidP="00B9463A">
      <w:pPr>
        <w:rPr>
          <w:rFonts w:eastAsia="MS Mincho"/>
          <w:szCs w:val="24"/>
          <w:lang w:val="en-GB"/>
        </w:rPr>
      </w:pPr>
      <w:r w:rsidRPr="003C6EC1">
        <w:rPr>
          <w:rFonts w:eastAsia="MS Mincho"/>
          <w:szCs w:val="24"/>
          <w:lang w:val="en-GB"/>
        </w:rPr>
        <w:t xml:space="preserve">The default </w:t>
      </w:r>
      <w:r w:rsidR="00831EEC">
        <w:rPr>
          <w:rFonts w:eastAsia="MS Mincho"/>
          <w:szCs w:val="24"/>
          <w:lang w:val="en-GB"/>
        </w:rPr>
        <w:t xml:space="preserve">EFSA (2009) </w:t>
      </w:r>
      <w:r w:rsidRPr="003C6EC1">
        <w:rPr>
          <w:rFonts w:eastAsia="MS Mincho"/>
          <w:szCs w:val="24"/>
          <w:lang w:val="en-GB"/>
        </w:rPr>
        <w:t xml:space="preserve">Tier 1 </w:t>
      </w:r>
      <w:r w:rsidR="00831EEC">
        <w:rPr>
          <w:rFonts w:eastAsia="MS Mincho"/>
          <w:szCs w:val="24"/>
          <w:lang w:val="en-GB"/>
        </w:rPr>
        <w:t xml:space="preserve">pesticide </w:t>
      </w:r>
      <w:r w:rsidRPr="003C6EC1">
        <w:rPr>
          <w:rFonts w:eastAsia="MS Mincho"/>
          <w:szCs w:val="24"/>
          <w:lang w:val="en-GB"/>
        </w:rPr>
        <w:t xml:space="preserve">risk assessment </w:t>
      </w:r>
      <w:proofErr w:type="gramStart"/>
      <w:r w:rsidRPr="003C6EC1">
        <w:rPr>
          <w:rFonts w:eastAsia="MS Mincho"/>
          <w:szCs w:val="24"/>
          <w:lang w:val="en-GB"/>
        </w:rPr>
        <w:t>is b</w:t>
      </w:r>
      <w:r w:rsidR="00B9463A" w:rsidRPr="003C6EC1">
        <w:rPr>
          <w:rFonts w:eastAsia="MS Mincho"/>
          <w:szCs w:val="24"/>
          <w:lang w:val="en-GB"/>
        </w:rPr>
        <w:t>ased</w:t>
      </w:r>
      <w:proofErr w:type="gramEnd"/>
      <w:r w:rsidR="00B9463A" w:rsidRPr="003C6EC1">
        <w:rPr>
          <w:rFonts w:eastAsia="MS Mincho"/>
          <w:szCs w:val="24"/>
          <w:lang w:val="en-GB"/>
        </w:rPr>
        <w:t xml:space="preserve"> on a ‘generic focal species’</w:t>
      </w:r>
      <w:r w:rsidRPr="003C6EC1">
        <w:rPr>
          <w:rFonts w:eastAsia="MS Mincho"/>
          <w:szCs w:val="24"/>
          <w:lang w:val="en-GB"/>
        </w:rPr>
        <w:t>, i.e. not a real species, but a worst-case representative covering the risk of exposure for all species potentially occurring in a certain crop.</w:t>
      </w:r>
      <w:r w:rsidR="00B9463A" w:rsidRPr="003C6EC1">
        <w:rPr>
          <w:rFonts w:eastAsia="MS Mincho"/>
          <w:szCs w:val="24"/>
          <w:lang w:val="en-GB"/>
        </w:rPr>
        <w:t xml:space="preserve"> </w:t>
      </w:r>
      <w:r w:rsidRPr="003C6EC1">
        <w:rPr>
          <w:rFonts w:eastAsia="MS Mincho"/>
          <w:szCs w:val="24"/>
          <w:lang w:val="en-GB"/>
        </w:rPr>
        <w:t xml:space="preserve">In case a potential risk by a pesticide </w:t>
      </w:r>
      <w:proofErr w:type="gramStart"/>
      <w:r w:rsidRPr="003C6EC1">
        <w:rPr>
          <w:rFonts w:eastAsia="MS Mincho"/>
          <w:szCs w:val="24"/>
          <w:lang w:val="en-GB"/>
        </w:rPr>
        <w:t>is indicated</w:t>
      </w:r>
      <w:proofErr w:type="gramEnd"/>
      <w:r w:rsidRPr="003C6EC1">
        <w:rPr>
          <w:rFonts w:eastAsia="MS Mincho"/>
          <w:szCs w:val="24"/>
          <w:lang w:val="en-GB"/>
        </w:rPr>
        <w:t xml:space="preserve"> after the default Tier 1 risk assessment, </w:t>
      </w:r>
      <w:r w:rsidR="00B9463A" w:rsidRPr="003C6EC1">
        <w:rPr>
          <w:rFonts w:eastAsia="MS Mincho"/>
          <w:szCs w:val="24"/>
          <w:lang w:val="en-GB"/>
        </w:rPr>
        <w:t>exposure evaluation may be refined by considering a ‘focal species’, i.e. a real species that occurs in the crop at the time of application. Besides occurrence in the crop</w:t>
      </w:r>
      <w:r w:rsidRPr="003C6EC1">
        <w:rPr>
          <w:rFonts w:eastAsia="MS Mincho"/>
          <w:szCs w:val="24"/>
          <w:lang w:val="en-GB"/>
        </w:rPr>
        <w:t>,</w:t>
      </w:r>
      <w:r w:rsidR="00B9463A" w:rsidRPr="003C6EC1">
        <w:rPr>
          <w:rFonts w:eastAsia="MS Mincho"/>
          <w:szCs w:val="24"/>
          <w:lang w:val="en-GB"/>
        </w:rPr>
        <w:t xml:space="preserve"> such a species has to be representative </w:t>
      </w:r>
      <w:r w:rsidR="00831EEC">
        <w:rPr>
          <w:rFonts w:eastAsia="MS Mincho"/>
          <w:szCs w:val="24"/>
          <w:lang w:val="en-GB"/>
        </w:rPr>
        <w:t xml:space="preserve">(i.e. protective) </w:t>
      </w:r>
      <w:r w:rsidR="00B9463A" w:rsidRPr="003C6EC1">
        <w:rPr>
          <w:rFonts w:eastAsia="MS Mincho"/>
          <w:szCs w:val="24"/>
          <w:lang w:val="en-GB"/>
        </w:rPr>
        <w:t xml:space="preserve">for all other species potentially at risk. Within different feeding guilds (i.e. insectivores, herbivores, </w:t>
      </w:r>
      <w:proofErr w:type="spellStart"/>
      <w:r w:rsidR="00B9463A" w:rsidRPr="003C6EC1">
        <w:rPr>
          <w:rFonts w:eastAsia="MS Mincho"/>
          <w:szCs w:val="24"/>
          <w:lang w:val="en-GB"/>
        </w:rPr>
        <w:t>granivores</w:t>
      </w:r>
      <w:proofErr w:type="spellEnd"/>
      <w:r w:rsidR="00B9463A" w:rsidRPr="003C6EC1">
        <w:rPr>
          <w:rFonts w:eastAsia="MS Mincho"/>
          <w:szCs w:val="24"/>
          <w:lang w:val="en-GB"/>
        </w:rPr>
        <w:t xml:space="preserve">, </w:t>
      </w:r>
      <w:proofErr w:type="gramStart"/>
      <w:r w:rsidR="00B9463A" w:rsidRPr="003C6EC1">
        <w:rPr>
          <w:rFonts w:eastAsia="MS Mincho"/>
          <w:szCs w:val="24"/>
          <w:lang w:val="en-GB"/>
        </w:rPr>
        <w:t>omnivores</w:t>
      </w:r>
      <w:proofErr w:type="gramEnd"/>
      <w:r w:rsidR="00B9463A" w:rsidRPr="003C6EC1">
        <w:rPr>
          <w:rFonts w:eastAsia="MS Mincho"/>
          <w:szCs w:val="24"/>
          <w:lang w:val="en-GB"/>
        </w:rPr>
        <w:t xml:space="preserve">) and </w:t>
      </w:r>
      <w:r w:rsidRPr="003C6EC1">
        <w:rPr>
          <w:rFonts w:eastAsia="MS Mincho"/>
          <w:szCs w:val="24"/>
          <w:lang w:val="en-GB"/>
        </w:rPr>
        <w:t xml:space="preserve">foraging </w:t>
      </w:r>
      <w:r w:rsidR="00B9463A" w:rsidRPr="003C6EC1">
        <w:rPr>
          <w:rFonts w:eastAsia="MS Mincho"/>
          <w:szCs w:val="24"/>
          <w:lang w:val="en-GB"/>
        </w:rPr>
        <w:t xml:space="preserve">strata, smaller species show a higher risk of exposure through to </w:t>
      </w:r>
      <w:proofErr w:type="spellStart"/>
      <w:r w:rsidR="00B9463A" w:rsidRPr="003C6EC1">
        <w:rPr>
          <w:rFonts w:eastAsia="MS Mincho"/>
          <w:szCs w:val="24"/>
          <w:lang w:val="en-GB"/>
        </w:rPr>
        <w:t>allometric</w:t>
      </w:r>
      <w:proofErr w:type="spellEnd"/>
      <w:r w:rsidR="00B9463A" w:rsidRPr="003C6EC1">
        <w:rPr>
          <w:rFonts w:eastAsia="MS Mincho"/>
          <w:szCs w:val="24"/>
          <w:lang w:val="en-GB"/>
        </w:rPr>
        <w:t xml:space="preserve"> metabolic rates. Therefore, risk assessments on smaller species cover exposure of larger species but not contrariwise. In conclusion, selection of Focal Species has to consider occurrence in the crop and size of a species as determinants.</w:t>
      </w:r>
    </w:p>
    <w:p w:rsidR="00D503ED" w:rsidRDefault="00D503ED" w:rsidP="00D503ED">
      <w:pPr>
        <w:rPr>
          <w:rStyle w:val="Fett"/>
          <w:b w:val="0"/>
          <w:i/>
          <w:szCs w:val="24"/>
          <w:highlight w:val="yellow"/>
          <w:lang w:val="en-GB"/>
        </w:rPr>
      </w:pPr>
    </w:p>
    <w:p w:rsidR="003C6EC1" w:rsidRDefault="003C6EC1" w:rsidP="00D503ED">
      <w:pPr>
        <w:rPr>
          <w:rStyle w:val="Fett"/>
          <w:b w:val="0"/>
          <w:i/>
          <w:szCs w:val="24"/>
          <w:highlight w:val="yellow"/>
          <w:lang w:val="en-GB"/>
        </w:rPr>
      </w:pPr>
      <w:r w:rsidRPr="005C4E05">
        <w:rPr>
          <w:szCs w:val="24"/>
          <w:lang w:val="en-GB"/>
        </w:rPr>
        <w:t xml:space="preserve">During the revision process </w:t>
      </w:r>
      <w:r>
        <w:rPr>
          <w:szCs w:val="24"/>
          <w:lang w:val="en-GB"/>
        </w:rPr>
        <w:t xml:space="preserve">of the </w:t>
      </w:r>
      <w:r w:rsidRPr="00997623">
        <w:rPr>
          <w:lang w:val="en-GB"/>
        </w:rPr>
        <w:t xml:space="preserve">Northern Zone B&amp;M GD version 2.0, </w:t>
      </w:r>
      <w:r w:rsidR="00B04414">
        <w:rPr>
          <w:lang w:val="en-GB"/>
        </w:rPr>
        <w:t>April</w:t>
      </w:r>
      <w:r w:rsidR="003015D6">
        <w:rPr>
          <w:lang w:val="en-GB"/>
        </w:rPr>
        <w:t xml:space="preserve"> </w:t>
      </w:r>
      <w:r w:rsidRPr="00997623">
        <w:rPr>
          <w:lang w:val="en-GB"/>
        </w:rPr>
        <w:t>2020</w:t>
      </w:r>
      <w:r>
        <w:rPr>
          <w:lang w:val="en-GB"/>
        </w:rPr>
        <w:t xml:space="preserve">, </w:t>
      </w:r>
      <w:r w:rsidRPr="005C4E05">
        <w:rPr>
          <w:szCs w:val="24"/>
          <w:lang w:val="en-GB"/>
        </w:rPr>
        <w:t>the question arose whether recommended focal species for higher tier risk assessments in the Northern Zone sufficiently cover the risk of exposure for endangered species listed in the Red Data Books for Northern Zone countries or not.</w:t>
      </w:r>
    </w:p>
    <w:p w:rsidR="003C6EC1" w:rsidRPr="00E52961" w:rsidRDefault="003C6EC1" w:rsidP="00D503ED">
      <w:pPr>
        <w:rPr>
          <w:rStyle w:val="Fett"/>
          <w:b w:val="0"/>
          <w:i/>
          <w:szCs w:val="24"/>
          <w:highlight w:val="yellow"/>
          <w:lang w:val="en-GB"/>
        </w:rPr>
      </w:pPr>
    </w:p>
    <w:p w:rsidR="00D503ED" w:rsidRPr="003C6EC1" w:rsidRDefault="003C6EC1" w:rsidP="00D503ED">
      <w:pPr>
        <w:rPr>
          <w:lang w:val="en-GB"/>
        </w:rPr>
      </w:pPr>
      <w:r w:rsidRPr="003C6EC1">
        <w:rPr>
          <w:szCs w:val="24"/>
          <w:lang w:val="en-GB"/>
        </w:rPr>
        <w:t>This document summarises results and conclusions of the e</w:t>
      </w:r>
      <w:r w:rsidR="00D503ED" w:rsidRPr="003C6EC1">
        <w:rPr>
          <w:szCs w:val="24"/>
          <w:lang w:val="en-GB"/>
        </w:rPr>
        <w:t xml:space="preserve">valuation of how </w:t>
      </w:r>
      <w:r w:rsidRPr="003C6EC1">
        <w:rPr>
          <w:szCs w:val="24"/>
          <w:lang w:val="en-GB"/>
        </w:rPr>
        <w:t xml:space="preserve">previously determined focal species for environmental risk assessments cover </w:t>
      </w:r>
      <w:r w:rsidR="00D503ED" w:rsidRPr="003C6EC1">
        <w:rPr>
          <w:szCs w:val="24"/>
          <w:lang w:val="en-GB"/>
        </w:rPr>
        <w:t xml:space="preserve">Red List and threatened species. For birds the </w:t>
      </w:r>
      <w:r w:rsidR="00D503ED" w:rsidRPr="003C6EC1">
        <w:rPr>
          <w:lang w:val="en-GB"/>
        </w:rPr>
        <w:t xml:space="preserve">details </w:t>
      </w:r>
      <w:proofErr w:type="gramStart"/>
      <w:r w:rsidR="00D503ED" w:rsidRPr="003C6EC1">
        <w:rPr>
          <w:lang w:val="en-GB"/>
        </w:rPr>
        <w:t>are presented</w:t>
      </w:r>
      <w:proofErr w:type="gramEnd"/>
      <w:r w:rsidR="00D503ED" w:rsidRPr="003C6EC1">
        <w:rPr>
          <w:lang w:val="en-GB"/>
        </w:rPr>
        <w:t xml:space="preserve"> in the following giving the reasoning why some are added to the revised version 2.0, while others are not</w:t>
      </w:r>
      <w:r w:rsidR="002C709C">
        <w:rPr>
          <w:lang w:val="en-GB"/>
        </w:rPr>
        <w:t>.</w:t>
      </w:r>
    </w:p>
    <w:p w:rsidR="002C709C" w:rsidRDefault="002C709C" w:rsidP="00B9463A">
      <w:pPr>
        <w:rPr>
          <w:rFonts w:eastAsia="MS Mincho"/>
          <w:szCs w:val="24"/>
          <w:highlight w:val="yellow"/>
          <w:lang w:val="en-GB"/>
        </w:rPr>
      </w:pPr>
    </w:p>
    <w:p w:rsidR="00D503ED" w:rsidRPr="00D503ED" w:rsidRDefault="003C6EC1" w:rsidP="00D503ED">
      <w:pPr>
        <w:pStyle w:val="berschrift1"/>
        <w:numPr>
          <w:ilvl w:val="0"/>
          <w:numId w:val="38"/>
        </w:numPr>
        <w:ind w:left="993" w:hanging="633"/>
        <w:rPr>
          <w:lang w:val="en-GB"/>
        </w:rPr>
      </w:pPr>
      <w:bookmarkStart w:id="4" w:name="_Toc33448501"/>
      <w:r>
        <w:rPr>
          <w:lang w:val="en-GB"/>
        </w:rPr>
        <w:t>Materials and Methods</w:t>
      </w:r>
      <w:bookmarkEnd w:id="4"/>
    </w:p>
    <w:p w:rsidR="00D503ED" w:rsidRPr="003D2C06" w:rsidRDefault="00D503ED" w:rsidP="00B9463A">
      <w:pPr>
        <w:rPr>
          <w:rFonts w:eastAsia="MS Mincho"/>
          <w:szCs w:val="24"/>
          <w:highlight w:val="yellow"/>
          <w:lang w:val="en-GB"/>
        </w:rPr>
      </w:pPr>
    </w:p>
    <w:p w:rsidR="00B9463A" w:rsidRPr="002C709C" w:rsidRDefault="002C709C" w:rsidP="00B9463A">
      <w:pPr>
        <w:rPr>
          <w:rFonts w:eastAsia="MS Mincho"/>
          <w:szCs w:val="24"/>
          <w:lang w:val="en-GB"/>
        </w:rPr>
      </w:pPr>
      <w:r w:rsidRPr="002C709C">
        <w:rPr>
          <w:rFonts w:eastAsia="MS Mincho"/>
          <w:szCs w:val="24"/>
          <w:lang w:val="en-GB"/>
        </w:rPr>
        <w:t>The</w:t>
      </w:r>
      <w:r w:rsidR="00B9463A" w:rsidRPr="002C709C">
        <w:rPr>
          <w:rFonts w:eastAsia="MS Mincho"/>
          <w:szCs w:val="24"/>
          <w:lang w:val="en-GB"/>
        </w:rPr>
        <w:t xml:space="preserve"> </w:t>
      </w:r>
      <w:r w:rsidRPr="002C709C">
        <w:rPr>
          <w:rFonts w:eastAsia="MS Mincho"/>
          <w:szCs w:val="24"/>
          <w:lang w:val="en-GB"/>
        </w:rPr>
        <w:t>‘</w:t>
      </w:r>
      <w:r w:rsidR="00B9463A" w:rsidRPr="002C709C">
        <w:rPr>
          <w:rFonts w:eastAsia="MS Mincho"/>
          <w:szCs w:val="24"/>
          <w:lang w:val="en-GB"/>
        </w:rPr>
        <w:t>Northern Zone</w:t>
      </w:r>
      <w:r w:rsidRPr="002C709C">
        <w:rPr>
          <w:rFonts w:eastAsia="MS Mincho"/>
          <w:szCs w:val="24"/>
          <w:lang w:val="en-GB"/>
        </w:rPr>
        <w:t xml:space="preserve">’ includes the territories of the European Union’s (EU) </w:t>
      </w:r>
      <w:r>
        <w:rPr>
          <w:rFonts w:eastAsia="MS Mincho"/>
          <w:szCs w:val="24"/>
          <w:lang w:val="en-GB"/>
        </w:rPr>
        <w:t xml:space="preserve">Scandinavian and Baltic </w:t>
      </w:r>
      <w:r w:rsidRPr="002C709C">
        <w:rPr>
          <w:rFonts w:eastAsia="MS Mincho"/>
          <w:szCs w:val="24"/>
          <w:lang w:val="en-GB"/>
        </w:rPr>
        <w:t>member states</w:t>
      </w:r>
      <w:r w:rsidR="00B9463A" w:rsidRPr="002C709C">
        <w:rPr>
          <w:rFonts w:eastAsia="MS Mincho"/>
          <w:szCs w:val="24"/>
          <w:lang w:val="en-GB"/>
        </w:rPr>
        <w:t xml:space="preserve"> </w:t>
      </w:r>
      <w:r w:rsidRPr="002C709C">
        <w:rPr>
          <w:rFonts w:eastAsia="MS Mincho"/>
          <w:szCs w:val="24"/>
          <w:lang w:val="en-GB"/>
        </w:rPr>
        <w:t>of</w:t>
      </w:r>
      <w:r w:rsidR="00B9463A" w:rsidRPr="002C709C">
        <w:rPr>
          <w:rFonts w:eastAsia="MS Mincho"/>
          <w:szCs w:val="24"/>
          <w:lang w:val="en-GB"/>
        </w:rPr>
        <w:t xml:space="preserve"> Denmark (DK), Estonia (EE), Finland (FI), </w:t>
      </w:r>
      <w:r w:rsidR="00420054" w:rsidRPr="002C709C">
        <w:rPr>
          <w:rFonts w:eastAsia="MS Mincho"/>
          <w:szCs w:val="24"/>
          <w:lang w:val="en-GB"/>
        </w:rPr>
        <w:t xml:space="preserve">Latvia (LV), Lithuania (LT), </w:t>
      </w:r>
      <w:r w:rsidRPr="002C709C">
        <w:rPr>
          <w:rFonts w:eastAsia="MS Mincho"/>
          <w:szCs w:val="24"/>
          <w:lang w:val="en-GB"/>
        </w:rPr>
        <w:t>Norway (NO) and Sweden (SE).</w:t>
      </w:r>
    </w:p>
    <w:p w:rsidR="00F122D3" w:rsidRDefault="00F122D3" w:rsidP="00F122D3">
      <w:pPr>
        <w:rPr>
          <w:rFonts w:eastAsia="MS Mincho"/>
          <w:szCs w:val="24"/>
          <w:lang w:val="en-US"/>
        </w:rPr>
      </w:pPr>
    </w:p>
    <w:p w:rsidR="00F122D3" w:rsidRPr="000B116C" w:rsidRDefault="00F122D3" w:rsidP="00F122D3">
      <w:pPr>
        <w:rPr>
          <w:rFonts w:eastAsia="MS Mincho"/>
          <w:szCs w:val="24"/>
          <w:lang w:val="en-US"/>
        </w:rPr>
      </w:pPr>
      <w:r w:rsidRPr="000B116C">
        <w:rPr>
          <w:rFonts w:eastAsia="MS Mincho"/>
          <w:szCs w:val="24"/>
          <w:lang w:val="en-US"/>
        </w:rPr>
        <w:t xml:space="preserve">The following data sources </w:t>
      </w:r>
      <w:proofErr w:type="gramStart"/>
      <w:r w:rsidRPr="000B116C">
        <w:rPr>
          <w:rFonts w:eastAsia="MS Mincho"/>
          <w:szCs w:val="24"/>
          <w:lang w:val="en-US"/>
        </w:rPr>
        <w:t>were considered</w:t>
      </w:r>
      <w:proofErr w:type="gramEnd"/>
      <w:r w:rsidRPr="000B116C">
        <w:rPr>
          <w:rFonts w:eastAsia="MS Mincho"/>
          <w:szCs w:val="24"/>
          <w:lang w:val="en-US"/>
        </w:rPr>
        <w:t xml:space="preserve"> to compile Red Listed species of countries in the Northern Zone:</w:t>
      </w:r>
    </w:p>
    <w:p w:rsidR="00F122D3" w:rsidRPr="000B116C" w:rsidRDefault="00F122D3" w:rsidP="00F122D3">
      <w:pPr>
        <w:rPr>
          <w:rFonts w:eastAsia="MS Mincho"/>
          <w:szCs w:val="24"/>
          <w:lang w:val="en-US"/>
        </w:rPr>
      </w:pPr>
    </w:p>
    <w:p w:rsidR="00F122D3" w:rsidRPr="002B4826" w:rsidRDefault="00F122D3" w:rsidP="00F122D3">
      <w:pPr>
        <w:pStyle w:val="Listenabsatz"/>
        <w:numPr>
          <w:ilvl w:val="0"/>
          <w:numId w:val="41"/>
        </w:numPr>
        <w:ind w:left="426"/>
        <w:rPr>
          <w:rFonts w:eastAsia="MS Mincho"/>
          <w:szCs w:val="24"/>
          <w:lang w:val="en-GB"/>
        </w:rPr>
      </w:pPr>
      <w:r w:rsidRPr="002B4826">
        <w:rPr>
          <w:rFonts w:eastAsia="MS Mincho"/>
          <w:szCs w:val="24"/>
          <w:lang w:val="en-GB"/>
        </w:rPr>
        <w:t xml:space="preserve">Denmark: </w:t>
      </w:r>
      <w:hyperlink r:id="rId11" w:anchor="up" w:history="1">
        <w:r w:rsidRPr="002B4826">
          <w:rPr>
            <w:rStyle w:val="Hyperlink"/>
            <w:rFonts w:eastAsia="MS Mincho"/>
            <w:szCs w:val="24"/>
            <w:lang w:val="en-GB"/>
          </w:rPr>
          <w:t>http://roedliste.au.dk/gpdata.asp?ID=4&amp;mode=default#up</w:t>
        </w:r>
      </w:hyperlink>
      <w:r w:rsidRPr="002B4826">
        <w:rPr>
          <w:rFonts w:eastAsia="MS Mincho"/>
          <w:szCs w:val="24"/>
          <w:lang w:val="en-GB"/>
        </w:rPr>
        <w:t xml:space="preserve">, </w:t>
      </w:r>
      <w:r>
        <w:rPr>
          <w:rFonts w:eastAsia="MS Mincho"/>
          <w:szCs w:val="24"/>
          <w:lang w:val="en-GB"/>
        </w:rPr>
        <w:t>accessed May</w:t>
      </w:r>
      <w:r w:rsidRPr="002B4826">
        <w:rPr>
          <w:rFonts w:eastAsia="MS Mincho"/>
          <w:szCs w:val="24"/>
          <w:lang w:val="en-GB"/>
        </w:rPr>
        <w:t xml:space="preserve"> 2019.</w:t>
      </w:r>
    </w:p>
    <w:p w:rsidR="00F122D3" w:rsidRDefault="00F122D3" w:rsidP="00F122D3">
      <w:pPr>
        <w:pStyle w:val="Listenabsatz"/>
        <w:numPr>
          <w:ilvl w:val="0"/>
          <w:numId w:val="41"/>
        </w:numPr>
        <w:ind w:left="426"/>
        <w:rPr>
          <w:rFonts w:eastAsia="MS Mincho"/>
          <w:szCs w:val="24"/>
          <w:lang w:val="en-GB"/>
        </w:rPr>
      </w:pPr>
      <w:r w:rsidRPr="002B4826">
        <w:rPr>
          <w:rFonts w:eastAsia="MS Mincho"/>
          <w:szCs w:val="24"/>
          <w:lang w:val="en-GB"/>
        </w:rPr>
        <w:t xml:space="preserve">Estonia: Red Data Book of Estonia. 2008. Commission for Nature Conservation of the Estonian Academy of Sciences. </w:t>
      </w:r>
      <w:hyperlink r:id="rId12" w:history="1">
        <w:r w:rsidRPr="00537F71">
          <w:rPr>
            <w:rStyle w:val="Hyperlink"/>
            <w:rFonts w:eastAsia="MS Mincho"/>
            <w:szCs w:val="24"/>
            <w:lang w:val="en-GB"/>
          </w:rPr>
          <w:t>http://elurikkus.ut.ee/prmt.php?lang=eng</w:t>
        </w:r>
      </w:hyperlink>
      <w:r w:rsidRPr="002B4826">
        <w:rPr>
          <w:rFonts w:eastAsia="MS Mincho"/>
          <w:szCs w:val="24"/>
          <w:lang w:val="en-GB"/>
        </w:rPr>
        <w:t>, accessed May 2019</w:t>
      </w:r>
    </w:p>
    <w:p w:rsidR="00F122D3" w:rsidRDefault="00F122D3" w:rsidP="00F122D3">
      <w:pPr>
        <w:pStyle w:val="Listenabsatz"/>
        <w:numPr>
          <w:ilvl w:val="0"/>
          <w:numId w:val="41"/>
        </w:numPr>
        <w:ind w:left="426"/>
        <w:rPr>
          <w:rFonts w:eastAsia="MS Mincho"/>
          <w:szCs w:val="24"/>
          <w:lang w:val="en-GB"/>
        </w:rPr>
      </w:pPr>
      <w:r w:rsidRPr="002B4826">
        <w:rPr>
          <w:rFonts w:eastAsia="MS Mincho"/>
          <w:szCs w:val="24"/>
          <w:lang w:val="en-GB"/>
        </w:rPr>
        <w:t xml:space="preserve">Finland: </w:t>
      </w:r>
      <w:hyperlink r:id="rId13" w:history="1">
        <w:r w:rsidRPr="00537F71">
          <w:rPr>
            <w:rStyle w:val="Hyperlink"/>
            <w:rFonts w:eastAsia="MS Mincho"/>
            <w:szCs w:val="24"/>
            <w:lang w:val="en-GB"/>
          </w:rPr>
          <w:t>https://www.ymparisto.fi/punainenlista</w:t>
        </w:r>
      </w:hyperlink>
      <w:r w:rsidRPr="002B4826">
        <w:rPr>
          <w:rFonts w:eastAsia="MS Mincho"/>
          <w:szCs w:val="24"/>
          <w:lang w:val="en-GB"/>
        </w:rPr>
        <w:t>, accessed May 2019</w:t>
      </w:r>
    </w:p>
    <w:p w:rsidR="00F122D3" w:rsidRDefault="00F122D3" w:rsidP="00F122D3">
      <w:pPr>
        <w:pStyle w:val="Listenabsatz"/>
        <w:numPr>
          <w:ilvl w:val="0"/>
          <w:numId w:val="41"/>
        </w:numPr>
        <w:ind w:left="426"/>
        <w:rPr>
          <w:rFonts w:eastAsia="MS Mincho"/>
          <w:szCs w:val="24"/>
          <w:lang w:val="en-GB"/>
        </w:rPr>
      </w:pPr>
      <w:r w:rsidRPr="002B4826">
        <w:rPr>
          <w:rFonts w:eastAsia="MS Mincho"/>
          <w:szCs w:val="24"/>
          <w:lang w:val="en-GB"/>
        </w:rPr>
        <w:t xml:space="preserve">Latvia: </w:t>
      </w:r>
      <w:hyperlink r:id="rId14" w:history="1">
        <w:r w:rsidRPr="00537F71">
          <w:rPr>
            <w:rStyle w:val="Hyperlink"/>
            <w:rFonts w:eastAsia="MS Mincho"/>
            <w:szCs w:val="24"/>
            <w:lang w:val="en-GB"/>
          </w:rPr>
          <w:t>http://latvijas.daba.lv/aizsardziba/augi_dzivnieki/dz_tabula.shtml</w:t>
        </w:r>
      </w:hyperlink>
      <w:r w:rsidRPr="002B4826">
        <w:rPr>
          <w:rFonts w:eastAsia="MS Mincho"/>
          <w:szCs w:val="24"/>
          <w:lang w:val="en-GB"/>
        </w:rPr>
        <w:t>, accessed May 2019</w:t>
      </w:r>
    </w:p>
    <w:p w:rsidR="00F122D3" w:rsidRDefault="00F122D3" w:rsidP="00F122D3">
      <w:pPr>
        <w:pStyle w:val="Listenabsatz"/>
        <w:numPr>
          <w:ilvl w:val="0"/>
          <w:numId w:val="41"/>
        </w:numPr>
        <w:ind w:left="426"/>
        <w:rPr>
          <w:rFonts w:eastAsia="MS Mincho"/>
          <w:szCs w:val="24"/>
          <w:lang w:val="en-GB"/>
        </w:rPr>
      </w:pPr>
      <w:r w:rsidRPr="002B4826">
        <w:rPr>
          <w:rFonts w:eastAsia="MS Mincho"/>
          <w:szCs w:val="24"/>
          <w:lang w:val="en-GB"/>
        </w:rPr>
        <w:t xml:space="preserve">Lithuania: </w:t>
      </w:r>
      <w:hyperlink r:id="rId15" w:history="1">
        <w:r w:rsidRPr="00537F71">
          <w:rPr>
            <w:rStyle w:val="Hyperlink"/>
            <w:rFonts w:eastAsia="MS Mincho"/>
            <w:szCs w:val="24"/>
            <w:lang w:val="en-GB"/>
          </w:rPr>
          <w:t>https://e-seimas.lrs.lt/portal/legalActEditions/lt/TAD/TAIS.219902</w:t>
        </w:r>
      </w:hyperlink>
      <w:r w:rsidRPr="002B4826">
        <w:rPr>
          <w:rFonts w:eastAsia="MS Mincho"/>
          <w:szCs w:val="24"/>
          <w:lang w:val="en-GB"/>
        </w:rPr>
        <w:t>, accessed May 2019</w:t>
      </w:r>
    </w:p>
    <w:p w:rsidR="00B7607F" w:rsidRDefault="00B7607F" w:rsidP="00F122D3">
      <w:pPr>
        <w:pStyle w:val="Listenabsatz"/>
        <w:numPr>
          <w:ilvl w:val="0"/>
          <w:numId w:val="41"/>
        </w:numPr>
        <w:ind w:left="426"/>
        <w:rPr>
          <w:rFonts w:eastAsia="MS Mincho"/>
          <w:szCs w:val="24"/>
          <w:lang w:val="en-GB"/>
        </w:rPr>
      </w:pPr>
      <w:r w:rsidRPr="00B7607F">
        <w:rPr>
          <w:rFonts w:eastAsia="MS Mincho"/>
          <w:szCs w:val="24"/>
          <w:lang w:val="en-US"/>
        </w:rPr>
        <w:t xml:space="preserve">Sweden: </w:t>
      </w:r>
      <w:hyperlink r:id="rId16" w:history="1">
        <w:r w:rsidRPr="00B7607F">
          <w:rPr>
            <w:rStyle w:val="Hyperlink"/>
            <w:rFonts w:eastAsia="MS Mincho"/>
            <w:szCs w:val="24"/>
            <w:lang w:val="en-US"/>
          </w:rPr>
          <w:t>http://artfakta.artdatabanken.se/</w:t>
        </w:r>
      </w:hyperlink>
      <w:r w:rsidRPr="00B7607F">
        <w:rPr>
          <w:rFonts w:eastAsia="MS Mincho"/>
          <w:szCs w:val="24"/>
          <w:lang w:val="en-US"/>
        </w:rPr>
        <w:t xml:space="preserve"> (and in addition</w:t>
      </w:r>
      <w:r>
        <w:rPr>
          <w:rFonts w:eastAsia="MS Mincho"/>
          <w:szCs w:val="24"/>
          <w:lang w:val="en-US"/>
        </w:rPr>
        <w:t xml:space="preserve"> </w:t>
      </w:r>
      <w:hyperlink r:id="rId17" w:history="1">
        <w:r w:rsidRPr="00A63A5A">
          <w:rPr>
            <w:rStyle w:val="Hyperlink"/>
            <w:rFonts w:eastAsia="MS Mincho"/>
            <w:szCs w:val="24"/>
            <w:lang w:val="en-US"/>
          </w:rPr>
          <w:t>http://www.fageltaxering.lu.se/kontakta</w:t>
        </w:r>
      </w:hyperlink>
      <w:r>
        <w:rPr>
          <w:rFonts w:eastAsia="MS Mincho"/>
          <w:szCs w:val="24"/>
          <w:lang w:val="en-US"/>
        </w:rPr>
        <w:t>) accessed May 2019</w:t>
      </w:r>
    </w:p>
    <w:p w:rsidR="00F122D3" w:rsidRDefault="00F122D3" w:rsidP="00F122D3">
      <w:pPr>
        <w:pStyle w:val="Listenabsatz"/>
        <w:numPr>
          <w:ilvl w:val="0"/>
          <w:numId w:val="41"/>
        </w:numPr>
        <w:ind w:left="426"/>
        <w:rPr>
          <w:rFonts w:eastAsia="MS Mincho"/>
          <w:szCs w:val="24"/>
          <w:lang w:val="en-GB"/>
        </w:rPr>
      </w:pPr>
      <w:r w:rsidRPr="002B4826">
        <w:rPr>
          <w:rFonts w:eastAsia="MS Mincho"/>
          <w:szCs w:val="24"/>
          <w:lang w:val="en-GB"/>
        </w:rPr>
        <w:t xml:space="preserve">Norway: </w:t>
      </w:r>
      <w:hyperlink r:id="rId18" w:history="1">
        <w:r w:rsidRPr="00537F71">
          <w:rPr>
            <w:rStyle w:val="Hyperlink"/>
            <w:rFonts w:eastAsia="MS Mincho"/>
            <w:szCs w:val="24"/>
            <w:lang w:val="en-GB"/>
          </w:rPr>
          <w:t>https://www.artsdatabanken.no/Rodliste/Artsgruppene/Fugler</w:t>
        </w:r>
      </w:hyperlink>
      <w:r w:rsidRPr="002B4826">
        <w:rPr>
          <w:rFonts w:eastAsia="MS Mincho"/>
          <w:szCs w:val="24"/>
          <w:lang w:val="en-GB"/>
        </w:rPr>
        <w:t>, accessed May 2019</w:t>
      </w:r>
    </w:p>
    <w:p w:rsidR="00F122D3" w:rsidRPr="00B7607F" w:rsidRDefault="00F122D3" w:rsidP="00F122D3">
      <w:pPr>
        <w:rPr>
          <w:rFonts w:eastAsia="MS Mincho"/>
          <w:szCs w:val="24"/>
          <w:lang w:val="en-US"/>
        </w:rPr>
      </w:pPr>
    </w:p>
    <w:p w:rsidR="00F122D3" w:rsidRDefault="00F122D3" w:rsidP="00F122D3">
      <w:pPr>
        <w:rPr>
          <w:rFonts w:eastAsia="MS Mincho"/>
          <w:szCs w:val="24"/>
          <w:lang w:val="en-GB"/>
        </w:rPr>
      </w:pPr>
      <w:r>
        <w:rPr>
          <w:rFonts w:eastAsia="MS Mincho"/>
          <w:szCs w:val="24"/>
          <w:lang w:val="en-GB"/>
        </w:rPr>
        <w:lastRenderedPageBreak/>
        <w:t>Those Red List species potentially to be expected in farmland habitat were assigned to foraging guilds (</w:t>
      </w:r>
      <w:proofErr w:type="spellStart"/>
      <w:r>
        <w:rPr>
          <w:rFonts w:eastAsia="MS Mincho"/>
          <w:szCs w:val="24"/>
          <w:lang w:val="en-GB"/>
        </w:rPr>
        <w:t>granivorous</w:t>
      </w:r>
      <w:proofErr w:type="spellEnd"/>
      <w:r>
        <w:rPr>
          <w:rFonts w:eastAsia="MS Mincho"/>
          <w:szCs w:val="24"/>
          <w:lang w:val="en-GB"/>
        </w:rPr>
        <w:t xml:space="preserve">, herbivorous, insectivorous, omnivorous, frugivorous) and data on average body weight per species was collected from standard ornithological references, e.g. Dunning 2008, Cramp &amp; Simmons 1977-1994, </w:t>
      </w:r>
      <w:proofErr w:type="spellStart"/>
      <w:r>
        <w:rPr>
          <w:rFonts w:eastAsia="MS Mincho"/>
          <w:szCs w:val="24"/>
          <w:lang w:val="en-GB"/>
        </w:rPr>
        <w:t>Glutz</w:t>
      </w:r>
      <w:proofErr w:type="spellEnd"/>
      <w:r>
        <w:rPr>
          <w:rFonts w:eastAsia="MS Mincho"/>
          <w:szCs w:val="24"/>
          <w:lang w:val="en-GB"/>
        </w:rPr>
        <w:t xml:space="preserve"> et al. 1987-1997.</w:t>
      </w:r>
    </w:p>
    <w:p w:rsidR="00F122D3" w:rsidRDefault="00F122D3" w:rsidP="00F122D3">
      <w:pPr>
        <w:rPr>
          <w:rFonts w:eastAsia="MS Mincho"/>
          <w:szCs w:val="24"/>
          <w:lang w:val="en-GB"/>
        </w:rPr>
      </w:pPr>
    </w:p>
    <w:p w:rsidR="00B9463A" w:rsidRDefault="00B9463A" w:rsidP="00B9463A">
      <w:pPr>
        <w:rPr>
          <w:rFonts w:eastAsia="MS Mincho"/>
          <w:szCs w:val="24"/>
          <w:highlight w:val="yellow"/>
          <w:lang w:val="en-GB"/>
        </w:rPr>
      </w:pPr>
    </w:p>
    <w:p w:rsidR="00420054" w:rsidRDefault="00420054" w:rsidP="00B9463A">
      <w:pPr>
        <w:rPr>
          <w:rFonts w:eastAsia="MS Mincho"/>
          <w:szCs w:val="24"/>
          <w:highlight w:val="yellow"/>
          <w:lang w:val="en-GB"/>
        </w:rPr>
      </w:pPr>
      <w:r w:rsidRPr="00420054">
        <w:rPr>
          <w:rFonts w:eastAsia="MS Mincho"/>
          <w:noProof/>
          <w:szCs w:val="24"/>
          <w:lang w:val="de-DE" w:eastAsia="de-DE"/>
        </w:rPr>
        <w:drawing>
          <wp:inline distT="0" distB="0" distL="0" distR="0">
            <wp:extent cx="5609781" cy="4109085"/>
            <wp:effectExtent l="0" t="0" r="0" b="5715"/>
            <wp:docPr id="1" name="Grafik 1" descr="C:\Users\c.dietzen\Desktop\NZ guidance revision\Final_Feb2020\Nordzone_Red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ietzen\Desktop\NZ guidance revision\Final_Feb2020\Nordzone_RedList.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466" t="25762" r="15658" b="32834"/>
                    <a:stretch/>
                  </pic:blipFill>
                  <pic:spPr bwMode="auto">
                    <a:xfrm>
                      <a:off x="0" y="0"/>
                      <a:ext cx="5617214" cy="4114529"/>
                    </a:xfrm>
                    <a:prstGeom prst="rect">
                      <a:avLst/>
                    </a:prstGeom>
                    <a:noFill/>
                    <a:ln>
                      <a:noFill/>
                    </a:ln>
                    <a:extLst>
                      <a:ext uri="{53640926-AAD7-44D8-BBD7-CCE9431645EC}">
                        <a14:shadowObscured xmlns:a14="http://schemas.microsoft.com/office/drawing/2010/main"/>
                      </a:ext>
                    </a:extLst>
                  </pic:spPr>
                </pic:pic>
              </a:graphicData>
            </a:graphic>
          </wp:inline>
        </w:drawing>
      </w:r>
    </w:p>
    <w:p w:rsidR="00420054" w:rsidRPr="00420054" w:rsidRDefault="00420054" w:rsidP="00420054">
      <w:pPr>
        <w:rPr>
          <w:i/>
          <w:sz w:val="20"/>
          <w:szCs w:val="20"/>
          <w:lang w:val="en-US"/>
        </w:rPr>
      </w:pPr>
      <w:r w:rsidRPr="00420054">
        <w:rPr>
          <w:b/>
          <w:sz w:val="20"/>
          <w:szCs w:val="20"/>
          <w:lang w:val="en-US"/>
        </w:rPr>
        <w:t xml:space="preserve">Figure </w:t>
      </w:r>
      <w:proofErr w:type="gramStart"/>
      <w:r w:rsidRPr="00420054">
        <w:rPr>
          <w:b/>
          <w:sz w:val="20"/>
          <w:szCs w:val="20"/>
          <w:lang w:val="en-US"/>
        </w:rPr>
        <w:t>1</w:t>
      </w:r>
      <w:proofErr w:type="gramEnd"/>
      <w:r w:rsidRPr="00420054">
        <w:rPr>
          <w:i/>
          <w:sz w:val="20"/>
          <w:szCs w:val="20"/>
          <w:lang w:val="en-US"/>
        </w:rPr>
        <w:t xml:space="preserve"> Countries of the ‘Northern Zone’ setting the geographical limits of the evaluation of Red List species.</w:t>
      </w:r>
      <w:r>
        <w:rPr>
          <w:i/>
          <w:sz w:val="20"/>
          <w:szCs w:val="20"/>
          <w:lang w:val="en-US"/>
        </w:rPr>
        <w:t xml:space="preserve"> DK = Denmark, EE = Estonia, FI = Finland, LT = Lithuania, LV = Latvia, NO = Norway and SE = Sweden.</w:t>
      </w:r>
    </w:p>
    <w:p w:rsidR="00420054" w:rsidRDefault="00420054" w:rsidP="00B9463A">
      <w:pPr>
        <w:rPr>
          <w:rFonts w:eastAsia="MS Mincho"/>
          <w:szCs w:val="24"/>
          <w:lang w:val="en-US"/>
        </w:rPr>
      </w:pPr>
    </w:p>
    <w:p w:rsidR="00F122D3" w:rsidRPr="000B116C" w:rsidRDefault="00F122D3" w:rsidP="00B9463A">
      <w:pPr>
        <w:rPr>
          <w:rFonts w:eastAsia="MS Mincho"/>
          <w:szCs w:val="24"/>
          <w:lang w:val="en-US"/>
        </w:rPr>
      </w:pPr>
    </w:p>
    <w:p w:rsidR="00191451" w:rsidRDefault="00191451" w:rsidP="00B9463A">
      <w:pPr>
        <w:rPr>
          <w:rFonts w:eastAsia="MS Mincho"/>
          <w:szCs w:val="24"/>
          <w:lang w:val="en-GB"/>
        </w:rPr>
      </w:pPr>
      <w:r>
        <w:rPr>
          <w:rFonts w:eastAsia="MS Mincho"/>
          <w:szCs w:val="24"/>
          <w:lang w:val="en-GB"/>
        </w:rPr>
        <w:t xml:space="preserve">For each foraging guild relevant for risk assessment according to EFSA (2009), species lists </w:t>
      </w:r>
      <w:proofErr w:type="gramStart"/>
      <w:r>
        <w:rPr>
          <w:rFonts w:eastAsia="MS Mincho"/>
          <w:szCs w:val="24"/>
          <w:lang w:val="en-GB"/>
        </w:rPr>
        <w:t>were compiled</w:t>
      </w:r>
      <w:proofErr w:type="gramEnd"/>
      <w:r>
        <w:rPr>
          <w:rFonts w:eastAsia="MS Mincho"/>
          <w:szCs w:val="24"/>
          <w:lang w:val="en-GB"/>
        </w:rPr>
        <w:t xml:space="preserve"> including body weight as a measure for size and for risk of exposure. Due to metabolic rates, smaller species generally show comparatively higher food intake rates per kg body weight (FIR/</w:t>
      </w:r>
      <w:proofErr w:type="spellStart"/>
      <w:r>
        <w:rPr>
          <w:rFonts w:eastAsia="MS Mincho"/>
          <w:szCs w:val="24"/>
          <w:lang w:val="en-GB"/>
        </w:rPr>
        <w:t>b.w</w:t>
      </w:r>
      <w:proofErr w:type="spellEnd"/>
      <w:r>
        <w:rPr>
          <w:rFonts w:eastAsia="MS Mincho"/>
          <w:szCs w:val="24"/>
          <w:lang w:val="en-GB"/>
        </w:rPr>
        <w:t xml:space="preserve">.) than larger species of the same guild. Consequently, within each foraging guild a larger species will not cover the risk of exposure of species with distinctly </w:t>
      </w:r>
      <w:r w:rsidR="00866D2A">
        <w:rPr>
          <w:rFonts w:eastAsia="MS Mincho"/>
          <w:szCs w:val="24"/>
          <w:lang w:val="en-GB"/>
        </w:rPr>
        <w:t xml:space="preserve">(&gt; </w:t>
      </w:r>
      <w:proofErr w:type="gramStart"/>
      <w:r w:rsidR="00866D2A">
        <w:rPr>
          <w:rFonts w:eastAsia="MS Mincho"/>
          <w:szCs w:val="24"/>
          <w:lang w:val="en-GB"/>
        </w:rPr>
        <w:t>10%</w:t>
      </w:r>
      <w:proofErr w:type="gramEnd"/>
      <w:r w:rsidR="00866D2A">
        <w:rPr>
          <w:rFonts w:eastAsia="MS Mincho"/>
          <w:szCs w:val="24"/>
          <w:lang w:val="en-GB"/>
        </w:rPr>
        <w:t>) lower</w:t>
      </w:r>
      <w:r>
        <w:rPr>
          <w:rFonts w:eastAsia="MS Mincho"/>
          <w:szCs w:val="24"/>
          <w:lang w:val="en-GB"/>
        </w:rPr>
        <w:t xml:space="preserve"> body weight</w:t>
      </w:r>
      <w:r w:rsidR="00C7731B">
        <w:rPr>
          <w:rFonts w:eastAsia="MS Mincho"/>
          <w:szCs w:val="24"/>
          <w:lang w:val="en-GB"/>
        </w:rPr>
        <w:t xml:space="preserve"> (</w:t>
      </w:r>
      <w:proofErr w:type="spellStart"/>
      <w:r w:rsidR="00C7731B">
        <w:rPr>
          <w:rFonts w:eastAsia="MS Mincho"/>
          <w:szCs w:val="24"/>
          <w:lang w:val="en-GB"/>
        </w:rPr>
        <w:t>b.w</w:t>
      </w:r>
      <w:proofErr w:type="spellEnd"/>
      <w:r w:rsidR="00C7731B">
        <w:rPr>
          <w:rFonts w:eastAsia="MS Mincho"/>
          <w:szCs w:val="24"/>
          <w:lang w:val="en-GB"/>
        </w:rPr>
        <w:t>.)</w:t>
      </w:r>
      <w:r>
        <w:rPr>
          <w:rFonts w:eastAsia="MS Mincho"/>
          <w:szCs w:val="24"/>
          <w:lang w:val="en-GB"/>
        </w:rPr>
        <w:t xml:space="preserve">. For the scope of this </w:t>
      </w:r>
      <w:r w:rsidR="00866D2A">
        <w:rPr>
          <w:rFonts w:eastAsia="MS Mincho"/>
          <w:szCs w:val="24"/>
          <w:lang w:val="en-GB"/>
        </w:rPr>
        <w:t>overview,</w:t>
      </w:r>
      <w:r>
        <w:rPr>
          <w:rFonts w:eastAsia="MS Mincho"/>
          <w:szCs w:val="24"/>
          <w:lang w:val="en-GB"/>
        </w:rPr>
        <w:t xml:space="preserve"> it was </w:t>
      </w:r>
      <w:r w:rsidR="00866D2A">
        <w:rPr>
          <w:rFonts w:eastAsia="MS Mincho"/>
          <w:szCs w:val="24"/>
          <w:lang w:val="en-GB"/>
        </w:rPr>
        <w:t>investigated</w:t>
      </w:r>
      <w:r>
        <w:rPr>
          <w:rFonts w:eastAsia="MS Mincho"/>
          <w:szCs w:val="24"/>
          <w:lang w:val="en-GB"/>
        </w:rPr>
        <w:t xml:space="preserve"> whether Red Listed bird species potentially occurring in farmland habitats are covered</w:t>
      </w:r>
      <w:r w:rsidR="002B4826">
        <w:rPr>
          <w:rFonts w:eastAsia="MS Mincho"/>
          <w:szCs w:val="24"/>
          <w:lang w:val="en-GB"/>
        </w:rPr>
        <w:t xml:space="preserve"> (</w:t>
      </w:r>
      <w:r w:rsidR="00866D2A">
        <w:rPr>
          <w:rFonts w:eastAsia="MS Mincho"/>
          <w:szCs w:val="24"/>
          <w:lang w:val="en-GB"/>
        </w:rPr>
        <w:t>i.e. a</w:t>
      </w:r>
      <w:r w:rsidR="002B4826">
        <w:rPr>
          <w:rFonts w:eastAsia="MS Mincho"/>
          <w:szCs w:val="24"/>
          <w:lang w:val="en-GB"/>
        </w:rPr>
        <w:t>re less than 10% smaller)</w:t>
      </w:r>
      <w:r>
        <w:rPr>
          <w:rFonts w:eastAsia="MS Mincho"/>
          <w:szCs w:val="24"/>
          <w:lang w:val="en-GB"/>
        </w:rPr>
        <w:t xml:space="preserve"> by accepted focal species of the respective foraging guild</w:t>
      </w:r>
      <w:r w:rsidR="00973428">
        <w:rPr>
          <w:rFonts w:eastAsia="MS Mincho"/>
          <w:szCs w:val="24"/>
          <w:lang w:val="en-GB"/>
        </w:rPr>
        <w:t>.</w:t>
      </w:r>
      <w:r w:rsidR="002B4826">
        <w:rPr>
          <w:rFonts w:eastAsia="MS Mincho"/>
          <w:szCs w:val="24"/>
          <w:lang w:val="en-GB"/>
        </w:rPr>
        <w:t xml:space="preserve"> For species fulfilling this criterion further information on distribution, habitat and/or ecology </w:t>
      </w:r>
      <w:proofErr w:type="gramStart"/>
      <w:r w:rsidR="002B4826">
        <w:rPr>
          <w:rFonts w:eastAsia="MS Mincho"/>
          <w:szCs w:val="24"/>
          <w:lang w:val="en-GB"/>
        </w:rPr>
        <w:t>are discussed</w:t>
      </w:r>
      <w:proofErr w:type="gramEnd"/>
      <w:r w:rsidR="002B4826">
        <w:rPr>
          <w:rFonts w:eastAsia="MS Mincho"/>
          <w:szCs w:val="24"/>
          <w:lang w:val="en-GB"/>
        </w:rPr>
        <w:t>.</w:t>
      </w:r>
    </w:p>
    <w:p w:rsidR="00C63B6E" w:rsidRPr="000B116C" w:rsidRDefault="00C63B6E" w:rsidP="00B9463A">
      <w:pPr>
        <w:rPr>
          <w:rFonts w:eastAsia="MS Mincho"/>
          <w:szCs w:val="24"/>
          <w:lang w:val="en-GB"/>
        </w:rPr>
      </w:pPr>
    </w:p>
    <w:p w:rsidR="002C709C" w:rsidRPr="000B116C" w:rsidRDefault="002C709C">
      <w:pPr>
        <w:spacing w:after="160" w:line="259" w:lineRule="auto"/>
        <w:rPr>
          <w:rFonts w:eastAsia="MS Mincho"/>
          <w:szCs w:val="24"/>
          <w:highlight w:val="yellow"/>
          <w:lang w:val="en-GB"/>
        </w:rPr>
      </w:pPr>
    </w:p>
    <w:p w:rsidR="002C709C" w:rsidRDefault="002C709C" w:rsidP="00B9463A">
      <w:pPr>
        <w:rPr>
          <w:rFonts w:eastAsia="MS Mincho"/>
          <w:szCs w:val="24"/>
          <w:highlight w:val="yellow"/>
          <w:lang w:val="en-GB"/>
        </w:rPr>
      </w:pPr>
    </w:p>
    <w:p w:rsidR="00F122D3" w:rsidRDefault="00F122D3" w:rsidP="00B9463A">
      <w:pPr>
        <w:rPr>
          <w:rFonts w:eastAsia="MS Mincho"/>
          <w:szCs w:val="24"/>
          <w:highlight w:val="yellow"/>
          <w:lang w:val="en-GB"/>
        </w:rPr>
      </w:pPr>
    </w:p>
    <w:p w:rsidR="00F122D3" w:rsidRPr="000B116C" w:rsidRDefault="00F122D3" w:rsidP="00B9463A">
      <w:pPr>
        <w:rPr>
          <w:rFonts w:eastAsia="MS Mincho"/>
          <w:szCs w:val="24"/>
          <w:highlight w:val="yellow"/>
          <w:lang w:val="en-GB"/>
        </w:rPr>
      </w:pPr>
    </w:p>
    <w:p w:rsidR="00B9463A" w:rsidRPr="00D503ED" w:rsidRDefault="003C6EC1" w:rsidP="00D503ED">
      <w:pPr>
        <w:pStyle w:val="berschrift1"/>
        <w:numPr>
          <w:ilvl w:val="0"/>
          <w:numId w:val="38"/>
        </w:numPr>
        <w:ind w:left="993" w:hanging="633"/>
        <w:rPr>
          <w:lang w:val="en-GB"/>
        </w:rPr>
      </w:pPr>
      <w:bookmarkStart w:id="5" w:name="_Toc33448502"/>
      <w:r>
        <w:rPr>
          <w:lang w:val="en-GB"/>
        </w:rPr>
        <w:lastRenderedPageBreak/>
        <w:t>Results</w:t>
      </w:r>
      <w:bookmarkEnd w:id="5"/>
    </w:p>
    <w:p w:rsidR="00B9463A" w:rsidRPr="003D2C06" w:rsidRDefault="00B9463A" w:rsidP="00B9463A">
      <w:pPr>
        <w:rPr>
          <w:rFonts w:eastAsia="MS Mincho"/>
          <w:szCs w:val="24"/>
          <w:highlight w:val="yellow"/>
          <w:lang w:val="en-GB"/>
        </w:rPr>
      </w:pPr>
    </w:p>
    <w:p w:rsidR="00B9463A" w:rsidRPr="002B4826" w:rsidRDefault="00B9463A" w:rsidP="00B9463A">
      <w:pPr>
        <w:rPr>
          <w:rFonts w:eastAsia="MS Mincho"/>
          <w:szCs w:val="24"/>
          <w:lang w:val="en-GB"/>
        </w:rPr>
      </w:pPr>
      <w:r w:rsidRPr="002B4826">
        <w:rPr>
          <w:rFonts w:eastAsia="MS Mincho"/>
          <w:szCs w:val="24"/>
          <w:lang w:val="en-GB"/>
        </w:rPr>
        <w:t>A total of 228 species is included in the Red Lists of the above mentioned countries, categorized after IUCN criteria as (nationally) extinct (EX, RE), critically endangered (CR), endangered (EN), vulnerable (VU), or near threatened (NT) (Table 1).</w:t>
      </w:r>
    </w:p>
    <w:p w:rsidR="00B9463A" w:rsidRPr="002B4826" w:rsidRDefault="00B9463A" w:rsidP="00B9463A">
      <w:pPr>
        <w:rPr>
          <w:rFonts w:eastAsia="MS Mincho"/>
          <w:szCs w:val="24"/>
          <w:lang w:val="en-GB"/>
        </w:rPr>
      </w:pPr>
    </w:p>
    <w:p w:rsidR="00B9463A" w:rsidRPr="002B4826" w:rsidRDefault="00B9463A" w:rsidP="00B9463A">
      <w:pPr>
        <w:rPr>
          <w:rFonts w:eastAsia="MS Mincho"/>
          <w:i/>
          <w:sz w:val="20"/>
          <w:szCs w:val="20"/>
          <w:lang w:val="en-GB"/>
        </w:rPr>
      </w:pPr>
      <w:r w:rsidRPr="002B4826">
        <w:rPr>
          <w:rFonts w:eastAsia="MS Mincho"/>
          <w:b/>
          <w:sz w:val="20"/>
          <w:szCs w:val="20"/>
          <w:lang w:val="en-GB"/>
        </w:rPr>
        <w:t xml:space="preserve">Table </w:t>
      </w:r>
      <w:proofErr w:type="gramStart"/>
      <w:r w:rsidRPr="002B4826">
        <w:rPr>
          <w:rFonts w:eastAsia="MS Mincho"/>
          <w:b/>
          <w:sz w:val="20"/>
          <w:szCs w:val="20"/>
          <w:lang w:val="en-GB"/>
        </w:rPr>
        <w:t>1</w:t>
      </w:r>
      <w:proofErr w:type="gramEnd"/>
      <w:r w:rsidRPr="002B4826">
        <w:rPr>
          <w:rFonts w:eastAsia="MS Mincho"/>
          <w:sz w:val="20"/>
          <w:szCs w:val="20"/>
          <w:lang w:val="en-GB"/>
        </w:rPr>
        <w:t xml:space="preserve"> </w:t>
      </w:r>
      <w:r w:rsidRPr="002B4826">
        <w:rPr>
          <w:rFonts w:eastAsia="MS Mincho"/>
          <w:i/>
          <w:sz w:val="20"/>
          <w:szCs w:val="20"/>
          <w:lang w:val="en-GB"/>
        </w:rPr>
        <w:t xml:space="preserve">Red listed bird species in the </w:t>
      </w:r>
      <w:proofErr w:type="spellStart"/>
      <w:r w:rsidRPr="002B4826">
        <w:rPr>
          <w:rFonts w:eastAsia="MS Mincho"/>
          <w:i/>
          <w:sz w:val="20"/>
          <w:szCs w:val="20"/>
          <w:lang w:val="en-GB"/>
        </w:rPr>
        <w:t>Nothern</w:t>
      </w:r>
      <w:proofErr w:type="spellEnd"/>
      <w:r w:rsidRPr="002B4826">
        <w:rPr>
          <w:rFonts w:eastAsia="MS Mincho"/>
          <w:i/>
          <w:sz w:val="20"/>
          <w:szCs w:val="20"/>
          <w:lang w:val="en-GB"/>
        </w:rPr>
        <w:t xml:space="preserve"> Zone and species potentially at risk from pesticides in agricultural habitats (excluding </w:t>
      </w:r>
      <w:proofErr w:type="spellStart"/>
      <w:r w:rsidRPr="002B4826">
        <w:rPr>
          <w:rFonts w:eastAsia="MS Mincho"/>
          <w:i/>
          <w:sz w:val="20"/>
          <w:szCs w:val="20"/>
          <w:lang w:val="en-GB"/>
        </w:rPr>
        <w:t>waterbirds</w:t>
      </w:r>
      <w:proofErr w:type="spellEnd"/>
      <w:r w:rsidRPr="002B4826">
        <w:rPr>
          <w:rFonts w:eastAsia="MS Mincho"/>
          <w:i/>
          <w:sz w:val="20"/>
          <w:szCs w:val="20"/>
          <w:lang w:val="en-GB"/>
        </w:rPr>
        <w:t>, seabirds and large raptors).</w:t>
      </w:r>
    </w:p>
    <w:p w:rsidR="00B9463A" w:rsidRPr="002B4826" w:rsidRDefault="00B9463A" w:rsidP="00B9463A">
      <w:pPr>
        <w:tabs>
          <w:tab w:val="left" w:pos="993"/>
        </w:tabs>
        <w:ind w:left="993" w:hanging="993"/>
        <w:rPr>
          <w:b/>
          <w:sz w:val="20"/>
          <w:lang w:val="en-US"/>
        </w:rPr>
      </w:pPr>
    </w:p>
    <w:tbl>
      <w:tblPr>
        <w:tblStyle w:val="Tabellenraster"/>
        <w:tblW w:w="9276" w:type="dxa"/>
        <w:tblLook w:val="04A0" w:firstRow="1" w:lastRow="0" w:firstColumn="1" w:lastColumn="0" w:noHBand="0" w:noVBand="1"/>
      </w:tblPr>
      <w:tblGrid>
        <w:gridCol w:w="3510"/>
        <w:gridCol w:w="708"/>
        <w:gridCol w:w="709"/>
        <w:gridCol w:w="709"/>
        <w:gridCol w:w="709"/>
        <w:gridCol w:w="708"/>
        <w:gridCol w:w="709"/>
        <w:gridCol w:w="738"/>
        <w:gridCol w:w="776"/>
      </w:tblGrid>
      <w:tr w:rsidR="00B9463A" w:rsidRPr="002B4826" w:rsidTr="007D495D">
        <w:tc>
          <w:tcPr>
            <w:tcW w:w="3510" w:type="dxa"/>
          </w:tcPr>
          <w:p w:rsidR="00B9463A" w:rsidRPr="002B4826" w:rsidRDefault="00B9463A" w:rsidP="007D495D">
            <w:pPr>
              <w:rPr>
                <w:b/>
                <w:sz w:val="20"/>
                <w:lang w:val="en-US"/>
              </w:rPr>
            </w:pPr>
            <w:r w:rsidRPr="002B4826">
              <w:rPr>
                <w:b/>
                <w:sz w:val="20"/>
                <w:lang w:val="en-US"/>
              </w:rPr>
              <w:t>Country</w:t>
            </w:r>
          </w:p>
        </w:tc>
        <w:tc>
          <w:tcPr>
            <w:tcW w:w="708" w:type="dxa"/>
          </w:tcPr>
          <w:p w:rsidR="00B9463A" w:rsidRPr="002B4826" w:rsidRDefault="002B4826" w:rsidP="002B4826">
            <w:pPr>
              <w:rPr>
                <w:b/>
                <w:sz w:val="20"/>
                <w:lang w:val="en-US"/>
              </w:rPr>
            </w:pPr>
            <w:r>
              <w:rPr>
                <w:b/>
                <w:sz w:val="20"/>
                <w:lang w:val="en-US"/>
              </w:rPr>
              <w:t>DK</w:t>
            </w:r>
          </w:p>
        </w:tc>
        <w:tc>
          <w:tcPr>
            <w:tcW w:w="709" w:type="dxa"/>
          </w:tcPr>
          <w:p w:rsidR="00B9463A" w:rsidRPr="002B4826" w:rsidRDefault="00B9463A" w:rsidP="002B4826">
            <w:pPr>
              <w:rPr>
                <w:b/>
                <w:sz w:val="20"/>
                <w:lang w:val="en-US"/>
              </w:rPr>
            </w:pPr>
            <w:r w:rsidRPr="002B4826">
              <w:rPr>
                <w:b/>
                <w:sz w:val="20"/>
                <w:lang w:val="en-US"/>
              </w:rPr>
              <w:t>EE</w:t>
            </w:r>
          </w:p>
        </w:tc>
        <w:tc>
          <w:tcPr>
            <w:tcW w:w="709" w:type="dxa"/>
          </w:tcPr>
          <w:p w:rsidR="00B9463A" w:rsidRPr="002B4826" w:rsidRDefault="002B4826" w:rsidP="002B4826">
            <w:pPr>
              <w:rPr>
                <w:b/>
                <w:sz w:val="20"/>
                <w:lang w:val="en-US"/>
              </w:rPr>
            </w:pPr>
            <w:r>
              <w:rPr>
                <w:b/>
                <w:sz w:val="20"/>
                <w:lang w:val="en-US"/>
              </w:rPr>
              <w:t>FI</w:t>
            </w:r>
          </w:p>
        </w:tc>
        <w:tc>
          <w:tcPr>
            <w:tcW w:w="709" w:type="dxa"/>
          </w:tcPr>
          <w:p w:rsidR="00B9463A" w:rsidRPr="002B4826" w:rsidRDefault="00B9463A" w:rsidP="002B4826">
            <w:pPr>
              <w:rPr>
                <w:b/>
                <w:sz w:val="20"/>
                <w:lang w:val="en-US"/>
              </w:rPr>
            </w:pPr>
            <w:r w:rsidRPr="002B4826">
              <w:rPr>
                <w:b/>
                <w:sz w:val="20"/>
                <w:lang w:val="en-US"/>
              </w:rPr>
              <w:t>LV</w:t>
            </w:r>
          </w:p>
        </w:tc>
        <w:tc>
          <w:tcPr>
            <w:tcW w:w="708" w:type="dxa"/>
          </w:tcPr>
          <w:p w:rsidR="00B9463A" w:rsidRPr="002B4826" w:rsidRDefault="00B9463A" w:rsidP="002B4826">
            <w:pPr>
              <w:rPr>
                <w:b/>
                <w:sz w:val="20"/>
                <w:lang w:val="en-US"/>
              </w:rPr>
            </w:pPr>
            <w:r w:rsidRPr="002B4826">
              <w:rPr>
                <w:b/>
                <w:sz w:val="20"/>
                <w:lang w:val="en-US"/>
              </w:rPr>
              <w:t>LT</w:t>
            </w:r>
          </w:p>
        </w:tc>
        <w:tc>
          <w:tcPr>
            <w:tcW w:w="709" w:type="dxa"/>
          </w:tcPr>
          <w:p w:rsidR="00B9463A" w:rsidRPr="002B4826" w:rsidRDefault="00B9463A" w:rsidP="002B4826">
            <w:pPr>
              <w:rPr>
                <w:b/>
                <w:sz w:val="20"/>
                <w:lang w:val="en-US"/>
              </w:rPr>
            </w:pPr>
            <w:r w:rsidRPr="002B4826">
              <w:rPr>
                <w:b/>
                <w:sz w:val="20"/>
                <w:lang w:val="en-US"/>
              </w:rPr>
              <w:t>NO</w:t>
            </w:r>
          </w:p>
        </w:tc>
        <w:tc>
          <w:tcPr>
            <w:tcW w:w="738" w:type="dxa"/>
          </w:tcPr>
          <w:p w:rsidR="00B9463A" w:rsidRPr="002B4826" w:rsidRDefault="00B9463A" w:rsidP="002B4826">
            <w:pPr>
              <w:rPr>
                <w:b/>
                <w:sz w:val="20"/>
                <w:lang w:val="en-US"/>
              </w:rPr>
            </w:pPr>
            <w:r w:rsidRPr="002B4826">
              <w:rPr>
                <w:b/>
                <w:sz w:val="20"/>
                <w:lang w:val="en-US"/>
              </w:rPr>
              <w:t>SE</w:t>
            </w:r>
          </w:p>
        </w:tc>
        <w:tc>
          <w:tcPr>
            <w:tcW w:w="776" w:type="dxa"/>
          </w:tcPr>
          <w:p w:rsidR="00B9463A" w:rsidRPr="002B4826" w:rsidRDefault="00B9463A" w:rsidP="007D495D">
            <w:pPr>
              <w:rPr>
                <w:b/>
                <w:sz w:val="20"/>
                <w:lang w:val="en-US"/>
              </w:rPr>
            </w:pPr>
            <w:r w:rsidRPr="002B4826">
              <w:rPr>
                <w:b/>
                <w:sz w:val="20"/>
                <w:lang w:val="en-US"/>
              </w:rPr>
              <w:t>Total</w:t>
            </w:r>
          </w:p>
        </w:tc>
      </w:tr>
      <w:tr w:rsidR="00B9463A" w:rsidRPr="002B4826" w:rsidTr="007D495D">
        <w:tc>
          <w:tcPr>
            <w:tcW w:w="3510" w:type="dxa"/>
          </w:tcPr>
          <w:p w:rsidR="00B9463A" w:rsidRPr="002B4826" w:rsidRDefault="00B9463A" w:rsidP="007D495D">
            <w:pPr>
              <w:rPr>
                <w:sz w:val="20"/>
                <w:lang w:val="en-US"/>
              </w:rPr>
            </w:pPr>
            <w:r w:rsidRPr="002B4826">
              <w:rPr>
                <w:sz w:val="20"/>
                <w:lang w:val="en-US"/>
              </w:rPr>
              <w:t>Red List (no. spp.)</w:t>
            </w:r>
          </w:p>
        </w:tc>
        <w:tc>
          <w:tcPr>
            <w:tcW w:w="708" w:type="dxa"/>
          </w:tcPr>
          <w:p w:rsidR="00B9463A" w:rsidRPr="002B4826" w:rsidRDefault="00B9463A" w:rsidP="007D495D">
            <w:pPr>
              <w:rPr>
                <w:sz w:val="20"/>
                <w:lang w:val="en-US"/>
              </w:rPr>
            </w:pPr>
            <w:r w:rsidRPr="002B4826">
              <w:rPr>
                <w:sz w:val="20"/>
                <w:lang w:val="en-US"/>
              </w:rPr>
              <w:t>66</w:t>
            </w:r>
          </w:p>
        </w:tc>
        <w:tc>
          <w:tcPr>
            <w:tcW w:w="709" w:type="dxa"/>
          </w:tcPr>
          <w:p w:rsidR="00B9463A" w:rsidRPr="002B4826" w:rsidRDefault="00B9463A" w:rsidP="007D495D">
            <w:pPr>
              <w:rPr>
                <w:sz w:val="20"/>
                <w:lang w:val="en-US"/>
              </w:rPr>
            </w:pPr>
            <w:r w:rsidRPr="002B4826">
              <w:rPr>
                <w:sz w:val="20"/>
                <w:lang w:val="en-US"/>
              </w:rPr>
              <w:t>24</w:t>
            </w:r>
          </w:p>
        </w:tc>
        <w:tc>
          <w:tcPr>
            <w:tcW w:w="709" w:type="dxa"/>
          </w:tcPr>
          <w:p w:rsidR="00B9463A" w:rsidRPr="002B4826" w:rsidRDefault="00B9463A" w:rsidP="007D495D">
            <w:pPr>
              <w:rPr>
                <w:sz w:val="20"/>
                <w:lang w:val="en-US"/>
              </w:rPr>
            </w:pPr>
            <w:r w:rsidRPr="002B4826">
              <w:rPr>
                <w:sz w:val="20"/>
                <w:lang w:val="en-US"/>
              </w:rPr>
              <w:t>121</w:t>
            </w:r>
          </w:p>
        </w:tc>
        <w:tc>
          <w:tcPr>
            <w:tcW w:w="709" w:type="dxa"/>
          </w:tcPr>
          <w:p w:rsidR="00B9463A" w:rsidRPr="002B4826" w:rsidRDefault="00B9463A" w:rsidP="007D495D">
            <w:pPr>
              <w:rPr>
                <w:sz w:val="20"/>
                <w:lang w:val="en-US"/>
              </w:rPr>
            </w:pPr>
            <w:r w:rsidRPr="002B4826">
              <w:rPr>
                <w:sz w:val="20"/>
                <w:lang w:val="en-US"/>
              </w:rPr>
              <w:t>79</w:t>
            </w:r>
          </w:p>
        </w:tc>
        <w:tc>
          <w:tcPr>
            <w:tcW w:w="708" w:type="dxa"/>
          </w:tcPr>
          <w:p w:rsidR="00B9463A" w:rsidRPr="002B4826" w:rsidRDefault="00B9463A" w:rsidP="007D495D">
            <w:pPr>
              <w:rPr>
                <w:sz w:val="20"/>
                <w:lang w:val="en-US"/>
              </w:rPr>
            </w:pPr>
            <w:r w:rsidRPr="002B4826">
              <w:rPr>
                <w:sz w:val="20"/>
                <w:lang w:val="en-US"/>
              </w:rPr>
              <w:t>77</w:t>
            </w:r>
          </w:p>
        </w:tc>
        <w:tc>
          <w:tcPr>
            <w:tcW w:w="709" w:type="dxa"/>
          </w:tcPr>
          <w:p w:rsidR="00B9463A" w:rsidRPr="002B4826" w:rsidRDefault="00B9463A" w:rsidP="007D495D">
            <w:pPr>
              <w:rPr>
                <w:sz w:val="20"/>
                <w:lang w:val="en-US"/>
              </w:rPr>
            </w:pPr>
            <w:r w:rsidRPr="002B4826">
              <w:rPr>
                <w:sz w:val="20"/>
                <w:lang w:val="en-US"/>
              </w:rPr>
              <w:t>82</w:t>
            </w:r>
          </w:p>
        </w:tc>
        <w:tc>
          <w:tcPr>
            <w:tcW w:w="738" w:type="dxa"/>
          </w:tcPr>
          <w:p w:rsidR="00B9463A" w:rsidRPr="002B4826" w:rsidRDefault="00B9463A" w:rsidP="007D495D">
            <w:pPr>
              <w:rPr>
                <w:sz w:val="20"/>
                <w:lang w:val="en-US"/>
              </w:rPr>
            </w:pPr>
            <w:r w:rsidRPr="002B4826">
              <w:rPr>
                <w:sz w:val="20"/>
                <w:lang w:val="en-US"/>
              </w:rPr>
              <w:t>55</w:t>
            </w:r>
          </w:p>
        </w:tc>
        <w:tc>
          <w:tcPr>
            <w:tcW w:w="776" w:type="dxa"/>
          </w:tcPr>
          <w:p w:rsidR="00B9463A" w:rsidRPr="002B4826" w:rsidRDefault="00B9463A" w:rsidP="007D495D">
            <w:pPr>
              <w:rPr>
                <w:sz w:val="20"/>
                <w:lang w:val="en-US"/>
              </w:rPr>
            </w:pPr>
            <w:r w:rsidRPr="002B4826">
              <w:rPr>
                <w:sz w:val="20"/>
                <w:lang w:val="en-US"/>
              </w:rPr>
              <w:t>226</w:t>
            </w:r>
          </w:p>
        </w:tc>
      </w:tr>
      <w:tr w:rsidR="00B9463A" w:rsidRPr="002B4826" w:rsidTr="007D495D">
        <w:tc>
          <w:tcPr>
            <w:tcW w:w="3510" w:type="dxa"/>
          </w:tcPr>
          <w:p w:rsidR="00B9463A" w:rsidRPr="002B4826" w:rsidRDefault="00B9463A" w:rsidP="007D495D">
            <w:pPr>
              <w:rPr>
                <w:sz w:val="20"/>
                <w:lang w:val="en-US"/>
              </w:rPr>
            </w:pPr>
            <w:r w:rsidRPr="002B4826">
              <w:rPr>
                <w:sz w:val="20"/>
                <w:lang w:val="en-US"/>
              </w:rPr>
              <w:t>Potentially relevant for risk assessment</w:t>
            </w:r>
          </w:p>
        </w:tc>
        <w:tc>
          <w:tcPr>
            <w:tcW w:w="708" w:type="dxa"/>
          </w:tcPr>
          <w:p w:rsidR="00B9463A" w:rsidRPr="002B4826" w:rsidRDefault="00B9463A" w:rsidP="007D495D">
            <w:pPr>
              <w:rPr>
                <w:sz w:val="20"/>
                <w:lang w:val="en-US"/>
              </w:rPr>
            </w:pPr>
            <w:r w:rsidRPr="002B4826">
              <w:rPr>
                <w:sz w:val="20"/>
                <w:lang w:val="en-US"/>
              </w:rPr>
              <w:t>27</w:t>
            </w:r>
          </w:p>
        </w:tc>
        <w:tc>
          <w:tcPr>
            <w:tcW w:w="709" w:type="dxa"/>
          </w:tcPr>
          <w:p w:rsidR="00B9463A" w:rsidRPr="002B4826" w:rsidRDefault="00B9463A" w:rsidP="007D495D">
            <w:pPr>
              <w:rPr>
                <w:sz w:val="20"/>
                <w:lang w:val="en-US"/>
              </w:rPr>
            </w:pPr>
            <w:r w:rsidRPr="002B4826">
              <w:rPr>
                <w:sz w:val="20"/>
                <w:lang w:val="en-US"/>
              </w:rPr>
              <w:t>12</w:t>
            </w:r>
          </w:p>
        </w:tc>
        <w:tc>
          <w:tcPr>
            <w:tcW w:w="709" w:type="dxa"/>
          </w:tcPr>
          <w:p w:rsidR="00B9463A" w:rsidRPr="002B4826" w:rsidRDefault="00B9463A" w:rsidP="007D495D">
            <w:pPr>
              <w:rPr>
                <w:sz w:val="20"/>
                <w:lang w:val="en-US"/>
              </w:rPr>
            </w:pPr>
            <w:r w:rsidRPr="002B4826">
              <w:rPr>
                <w:sz w:val="20"/>
                <w:lang w:val="en-US"/>
              </w:rPr>
              <w:t>62</w:t>
            </w:r>
          </w:p>
        </w:tc>
        <w:tc>
          <w:tcPr>
            <w:tcW w:w="709" w:type="dxa"/>
          </w:tcPr>
          <w:p w:rsidR="00B9463A" w:rsidRPr="002B4826" w:rsidRDefault="00B9463A" w:rsidP="007D495D">
            <w:pPr>
              <w:rPr>
                <w:sz w:val="20"/>
                <w:lang w:val="en-US"/>
              </w:rPr>
            </w:pPr>
            <w:r w:rsidRPr="002B4826">
              <w:rPr>
                <w:sz w:val="20"/>
                <w:lang w:val="en-US"/>
              </w:rPr>
              <w:t>29</w:t>
            </w:r>
          </w:p>
        </w:tc>
        <w:tc>
          <w:tcPr>
            <w:tcW w:w="708" w:type="dxa"/>
          </w:tcPr>
          <w:p w:rsidR="00B9463A" w:rsidRPr="002B4826" w:rsidRDefault="00B9463A" w:rsidP="007D495D">
            <w:pPr>
              <w:rPr>
                <w:sz w:val="20"/>
                <w:lang w:val="en-US"/>
              </w:rPr>
            </w:pPr>
            <w:r w:rsidRPr="002B4826">
              <w:rPr>
                <w:sz w:val="20"/>
                <w:lang w:val="en-US"/>
              </w:rPr>
              <w:t>25</w:t>
            </w:r>
          </w:p>
        </w:tc>
        <w:tc>
          <w:tcPr>
            <w:tcW w:w="709" w:type="dxa"/>
          </w:tcPr>
          <w:p w:rsidR="00B9463A" w:rsidRPr="002B4826" w:rsidRDefault="00B9463A" w:rsidP="007D495D">
            <w:pPr>
              <w:rPr>
                <w:sz w:val="20"/>
                <w:lang w:val="en-US"/>
              </w:rPr>
            </w:pPr>
            <w:r w:rsidRPr="002B4826">
              <w:rPr>
                <w:sz w:val="20"/>
                <w:lang w:val="en-US"/>
              </w:rPr>
              <w:t>36</w:t>
            </w:r>
          </w:p>
        </w:tc>
        <w:tc>
          <w:tcPr>
            <w:tcW w:w="738" w:type="dxa"/>
          </w:tcPr>
          <w:p w:rsidR="00B9463A" w:rsidRPr="002B4826" w:rsidRDefault="00B9463A" w:rsidP="007D495D">
            <w:pPr>
              <w:rPr>
                <w:sz w:val="20"/>
                <w:lang w:val="en-US"/>
              </w:rPr>
            </w:pPr>
            <w:r w:rsidRPr="002B4826">
              <w:rPr>
                <w:sz w:val="20"/>
                <w:lang w:val="en-US"/>
              </w:rPr>
              <w:t>33</w:t>
            </w:r>
          </w:p>
        </w:tc>
        <w:tc>
          <w:tcPr>
            <w:tcW w:w="776" w:type="dxa"/>
          </w:tcPr>
          <w:p w:rsidR="00B9463A" w:rsidRPr="002B4826" w:rsidRDefault="00B9463A" w:rsidP="007D495D">
            <w:pPr>
              <w:rPr>
                <w:sz w:val="20"/>
                <w:lang w:val="en-US"/>
              </w:rPr>
            </w:pPr>
            <w:r w:rsidRPr="002B4826">
              <w:rPr>
                <w:sz w:val="20"/>
                <w:lang w:val="en-US"/>
              </w:rPr>
              <w:t>103</w:t>
            </w:r>
          </w:p>
        </w:tc>
      </w:tr>
    </w:tbl>
    <w:p w:rsidR="00B9463A" w:rsidRPr="002B4826" w:rsidRDefault="00B9463A" w:rsidP="00B9463A">
      <w:pPr>
        <w:rPr>
          <w:lang w:val="en-US"/>
        </w:rPr>
      </w:pPr>
    </w:p>
    <w:p w:rsidR="00B9463A" w:rsidRPr="002B4826" w:rsidRDefault="00B9463A" w:rsidP="00B9463A">
      <w:pPr>
        <w:rPr>
          <w:lang w:val="en-US"/>
        </w:rPr>
      </w:pPr>
      <w:r w:rsidRPr="002B4826">
        <w:rPr>
          <w:lang w:val="en-US"/>
        </w:rPr>
        <w:t xml:space="preserve">Excluding mainly </w:t>
      </w:r>
      <w:proofErr w:type="spellStart"/>
      <w:r w:rsidRPr="002B4826">
        <w:rPr>
          <w:lang w:val="en-US"/>
        </w:rPr>
        <w:t>waterbirds</w:t>
      </w:r>
      <w:proofErr w:type="spellEnd"/>
      <w:r w:rsidRPr="002B4826">
        <w:rPr>
          <w:lang w:val="en-US"/>
        </w:rPr>
        <w:t xml:space="preserve"> (ducks, divers, loons, auks) and larger raptors</w:t>
      </w:r>
      <w:r w:rsidR="002B4826">
        <w:rPr>
          <w:lang w:val="en-US"/>
        </w:rPr>
        <w:t>,</w:t>
      </w:r>
      <w:r w:rsidRPr="002B4826">
        <w:rPr>
          <w:lang w:val="en-US"/>
        </w:rPr>
        <w:t xml:space="preserve"> 103 species </w:t>
      </w:r>
      <w:proofErr w:type="gramStart"/>
      <w:r w:rsidRPr="002B4826">
        <w:rPr>
          <w:lang w:val="en-US"/>
        </w:rPr>
        <w:t>might be considered</w:t>
      </w:r>
      <w:proofErr w:type="gramEnd"/>
      <w:r w:rsidRPr="002B4826">
        <w:rPr>
          <w:lang w:val="en-US"/>
        </w:rPr>
        <w:t xml:space="preserve"> potentially at risk from pesticid</w:t>
      </w:r>
      <w:r w:rsidR="002B4826">
        <w:rPr>
          <w:lang w:val="en-US"/>
        </w:rPr>
        <w:t xml:space="preserve">es used in agriculture (Table </w:t>
      </w:r>
      <w:r w:rsidRPr="002B4826">
        <w:rPr>
          <w:lang w:val="en-US"/>
        </w:rPr>
        <w:t xml:space="preserve">2). For some </w:t>
      </w:r>
      <w:r w:rsidR="002B4826" w:rsidRPr="002B4826">
        <w:rPr>
          <w:lang w:val="en-US"/>
        </w:rPr>
        <w:t>species,</w:t>
      </w:r>
      <w:r w:rsidRPr="002B4826">
        <w:rPr>
          <w:lang w:val="en-US"/>
        </w:rPr>
        <w:t xml:space="preserve"> there is no clear evidence that they actually do occur in farmland habitats but they could theoretically or closely related species do. As indicated above, </w:t>
      </w:r>
      <w:proofErr w:type="spellStart"/>
      <w:r w:rsidRPr="002B4826">
        <w:rPr>
          <w:lang w:val="en-US"/>
        </w:rPr>
        <w:t>b.w</w:t>
      </w:r>
      <w:proofErr w:type="spellEnd"/>
      <w:r w:rsidRPr="002B4826">
        <w:rPr>
          <w:lang w:val="en-US"/>
        </w:rPr>
        <w:t>. is a crucial measure for protectiveness of one species to other species potentially at risk. To elucidate whether rec</w:t>
      </w:r>
      <w:r w:rsidR="00C7731B">
        <w:rPr>
          <w:lang w:val="en-US"/>
        </w:rPr>
        <w:t xml:space="preserve">ommended Focal Species (Table </w:t>
      </w:r>
      <w:r w:rsidRPr="002B4826">
        <w:rPr>
          <w:lang w:val="en-US"/>
        </w:rPr>
        <w:t xml:space="preserve">3) are representative also for Red Listed species the body weights of both groups </w:t>
      </w:r>
      <w:proofErr w:type="gramStart"/>
      <w:r w:rsidRPr="002B4826">
        <w:rPr>
          <w:lang w:val="en-US"/>
        </w:rPr>
        <w:t>are c</w:t>
      </w:r>
      <w:r w:rsidR="00C7731B">
        <w:rPr>
          <w:lang w:val="en-US"/>
        </w:rPr>
        <w:t>ompared</w:t>
      </w:r>
      <w:proofErr w:type="gramEnd"/>
      <w:r w:rsidR="00C7731B">
        <w:rPr>
          <w:lang w:val="en-US"/>
        </w:rPr>
        <w:t xml:space="preserve"> per diet guild (Fig. 2</w:t>
      </w:r>
      <w:r w:rsidRPr="002B4826">
        <w:rPr>
          <w:lang w:val="en-US"/>
        </w:rPr>
        <w:t>).</w:t>
      </w:r>
    </w:p>
    <w:p w:rsidR="00B9463A" w:rsidRDefault="00B9463A" w:rsidP="00B9463A">
      <w:pPr>
        <w:rPr>
          <w:lang w:val="en-US"/>
        </w:rPr>
      </w:pPr>
    </w:p>
    <w:p w:rsidR="00BA4615" w:rsidRPr="002B4826" w:rsidRDefault="00BA4615" w:rsidP="00B9463A">
      <w:pPr>
        <w:rPr>
          <w:lang w:val="en-US"/>
        </w:rPr>
      </w:pPr>
    </w:p>
    <w:p w:rsidR="00B9463A" w:rsidRPr="00C7731B" w:rsidRDefault="00C7731B" w:rsidP="00B9463A">
      <w:pPr>
        <w:rPr>
          <w:i/>
          <w:sz w:val="20"/>
          <w:szCs w:val="20"/>
          <w:lang w:val="en-US"/>
        </w:rPr>
      </w:pPr>
      <w:r w:rsidRPr="00C7731B">
        <w:rPr>
          <w:b/>
          <w:sz w:val="20"/>
          <w:szCs w:val="20"/>
          <w:lang w:val="en-US"/>
        </w:rPr>
        <w:t xml:space="preserve">Table </w:t>
      </w:r>
      <w:proofErr w:type="gramStart"/>
      <w:r w:rsidR="00B9463A" w:rsidRPr="00C7731B">
        <w:rPr>
          <w:b/>
          <w:sz w:val="20"/>
          <w:szCs w:val="20"/>
          <w:lang w:val="en-US"/>
        </w:rPr>
        <w:t>2</w:t>
      </w:r>
      <w:proofErr w:type="gramEnd"/>
      <w:r w:rsidR="00B9463A" w:rsidRPr="00C7731B">
        <w:rPr>
          <w:i/>
          <w:sz w:val="20"/>
          <w:szCs w:val="20"/>
          <w:lang w:val="en-US"/>
        </w:rPr>
        <w:t xml:space="preserve"> Red listed bird species (alphabetical order) potentially at risk in agricultural habitats</w:t>
      </w:r>
      <w:r w:rsidR="00BA4615">
        <w:rPr>
          <w:i/>
          <w:sz w:val="20"/>
          <w:szCs w:val="20"/>
          <w:lang w:val="en-US"/>
        </w:rPr>
        <w:t>.</w:t>
      </w:r>
      <w:r w:rsidR="00B9463A" w:rsidRPr="00C7731B">
        <w:rPr>
          <w:i/>
          <w:sz w:val="20"/>
          <w:szCs w:val="20"/>
          <w:lang w:val="en-US"/>
        </w:rPr>
        <w:t xml:space="preserve"> </w:t>
      </w:r>
      <w:r w:rsidR="00BA4615">
        <w:rPr>
          <w:i/>
          <w:sz w:val="20"/>
          <w:szCs w:val="20"/>
          <w:lang w:val="en-US"/>
        </w:rPr>
        <w:t xml:space="preserve">Table shows </w:t>
      </w:r>
      <w:r w:rsidR="00B9463A" w:rsidRPr="00C7731B">
        <w:rPr>
          <w:i/>
          <w:sz w:val="20"/>
          <w:szCs w:val="20"/>
          <w:lang w:val="en-US"/>
        </w:rPr>
        <w:t>IUCN criteria (</w:t>
      </w:r>
      <w:r w:rsidR="00831EEC" w:rsidRPr="00831EEC">
        <w:rPr>
          <w:i/>
          <w:sz w:val="20"/>
          <w:szCs w:val="20"/>
          <w:lang w:val="en-US"/>
        </w:rPr>
        <w:t>nationally extinct (EX, RE), critically endangered (CR), endangered (EN), vulnerable (VU), or near threatened (NT</w:t>
      </w:r>
      <w:r w:rsidR="00B9463A" w:rsidRPr="00C7731B">
        <w:rPr>
          <w:i/>
          <w:sz w:val="20"/>
          <w:szCs w:val="20"/>
          <w:lang w:val="en-US"/>
        </w:rPr>
        <w:t>)</w:t>
      </w:r>
      <w:r w:rsidR="00831EEC">
        <w:rPr>
          <w:i/>
          <w:sz w:val="20"/>
          <w:szCs w:val="20"/>
          <w:lang w:val="en-US"/>
        </w:rPr>
        <w:t>)</w:t>
      </w:r>
      <w:r w:rsidR="00B9463A" w:rsidRPr="00C7731B">
        <w:rPr>
          <w:i/>
          <w:sz w:val="20"/>
          <w:szCs w:val="20"/>
          <w:lang w:val="en-US"/>
        </w:rPr>
        <w:t>, body weight (</w:t>
      </w:r>
      <w:proofErr w:type="spellStart"/>
      <w:r w:rsidR="00B9463A" w:rsidRPr="00C7731B">
        <w:rPr>
          <w:i/>
          <w:sz w:val="20"/>
          <w:szCs w:val="20"/>
          <w:lang w:val="en-US"/>
        </w:rPr>
        <w:t>b.w</w:t>
      </w:r>
      <w:proofErr w:type="spellEnd"/>
      <w:r w:rsidR="00B9463A" w:rsidRPr="00C7731B">
        <w:rPr>
          <w:i/>
          <w:sz w:val="20"/>
          <w:szCs w:val="20"/>
          <w:lang w:val="en-US"/>
        </w:rPr>
        <w:t xml:space="preserve">.) and assigned foraging guilds. Species </w:t>
      </w:r>
      <w:r w:rsidR="003F25B1">
        <w:rPr>
          <w:i/>
          <w:sz w:val="20"/>
          <w:szCs w:val="20"/>
          <w:lang w:val="en-US"/>
        </w:rPr>
        <w:t>in bold</w:t>
      </w:r>
      <w:r w:rsidR="00B9463A" w:rsidRPr="00C7731B">
        <w:rPr>
          <w:i/>
          <w:sz w:val="20"/>
          <w:szCs w:val="20"/>
          <w:lang w:val="en-US"/>
        </w:rPr>
        <w:t xml:space="preserve"> </w:t>
      </w:r>
      <w:r w:rsidR="00BA4615">
        <w:rPr>
          <w:i/>
          <w:sz w:val="20"/>
          <w:szCs w:val="20"/>
          <w:lang w:val="en-US"/>
        </w:rPr>
        <w:t>conventionally represent</w:t>
      </w:r>
      <w:r w:rsidR="00B9463A" w:rsidRPr="00C7731B">
        <w:rPr>
          <w:i/>
          <w:sz w:val="20"/>
          <w:szCs w:val="20"/>
          <w:lang w:val="en-US"/>
        </w:rPr>
        <w:t xml:space="preserve"> focal species in the Northern Zone.</w:t>
      </w:r>
    </w:p>
    <w:p w:rsidR="00B9463A" w:rsidRPr="00C7731B" w:rsidRDefault="00B9463A" w:rsidP="00B9463A">
      <w:pPr>
        <w:tabs>
          <w:tab w:val="left" w:pos="993"/>
        </w:tabs>
        <w:ind w:left="993" w:hanging="993"/>
        <w:rPr>
          <w:b/>
          <w:sz w:val="20"/>
          <w:lang w:val="en-US"/>
        </w:rPr>
      </w:pPr>
    </w:p>
    <w:tbl>
      <w:tblPr>
        <w:tblW w:w="8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1"/>
        <w:gridCol w:w="635"/>
        <w:gridCol w:w="567"/>
        <w:gridCol w:w="567"/>
        <w:gridCol w:w="567"/>
        <w:gridCol w:w="567"/>
        <w:gridCol w:w="567"/>
        <w:gridCol w:w="567"/>
        <w:gridCol w:w="708"/>
        <w:gridCol w:w="1216"/>
      </w:tblGrid>
      <w:tr w:rsidR="00B9463A" w:rsidRPr="00C7731B" w:rsidTr="00BA4615">
        <w:trPr>
          <w:trHeight w:val="300"/>
          <w:tblHeader/>
        </w:trPr>
        <w:tc>
          <w:tcPr>
            <w:tcW w:w="2631" w:type="dxa"/>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Species</w:t>
            </w:r>
          </w:p>
        </w:tc>
        <w:tc>
          <w:tcPr>
            <w:tcW w:w="635" w:type="dxa"/>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DK</w:t>
            </w:r>
          </w:p>
        </w:tc>
        <w:tc>
          <w:tcPr>
            <w:tcW w:w="567" w:type="dxa"/>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EE</w:t>
            </w:r>
          </w:p>
        </w:tc>
        <w:tc>
          <w:tcPr>
            <w:tcW w:w="567" w:type="dxa"/>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FI</w:t>
            </w:r>
          </w:p>
        </w:tc>
        <w:tc>
          <w:tcPr>
            <w:tcW w:w="567" w:type="dxa"/>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 xml:space="preserve">LV </w:t>
            </w:r>
            <w:r w:rsidRPr="00592DD8">
              <w:rPr>
                <w:b/>
                <w:bCs/>
                <w:color w:val="000000"/>
                <w:sz w:val="28"/>
                <w:szCs w:val="28"/>
                <w:vertAlign w:val="superscript"/>
                <w:lang w:eastAsia="de-DE"/>
              </w:rPr>
              <w:t>a</w:t>
            </w:r>
          </w:p>
        </w:tc>
        <w:tc>
          <w:tcPr>
            <w:tcW w:w="567" w:type="dxa"/>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 xml:space="preserve">LT </w:t>
            </w:r>
            <w:r w:rsidRPr="00592DD8">
              <w:rPr>
                <w:b/>
                <w:bCs/>
                <w:color w:val="000000"/>
                <w:szCs w:val="24"/>
                <w:vertAlign w:val="superscript"/>
                <w:lang w:eastAsia="de-DE"/>
              </w:rPr>
              <w:t>b</w:t>
            </w:r>
          </w:p>
        </w:tc>
        <w:tc>
          <w:tcPr>
            <w:tcW w:w="567" w:type="dxa"/>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NO</w:t>
            </w:r>
          </w:p>
        </w:tc>
        <w:tc>
          <w:tcPr>
            <w:tcW w:w="567" w:type="dxa"/>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SE</w:t>
            </w:r>
          </w:p>
        </w:tc>
        <w:tc>
          <w:tcPr>
            <w:tcW w:w="708" w:type="dxa"/>
            <w:shd w:val="clear" w:color="auto" w:fill="auto"/>
            <w:noWrap/>
            <w:vAlign w:val="bottom"/>
            <w:hideMark/>
          </w:tcPr>
          <w:p w:rsidR="00B9463A" w:rsidRPr="00C7731B" w:rsidRDefault="00B9463A" w:rsidP="007D495D">
            <w:pPr>
              <w:rPr>
                <w:b/>
                <w:bCs/>
                <w:color w:val="000000"/>
                <w:sz w:val="20"/>
                <w:szCs w:val="20"/>
                <w:lang w:val="en-US" w:eastAsia="de-DE"/>
              </w:rPr>
            </w:pPr>
            <w:proofErr w:type="spellStart"/>
            <w:r w:rsidRPr="00C7731B">
              <w:rPr>
                <w:b/>
                <w:bCs/>
                <w:color w:val="000000"/>
                <w:sz w:val="20"/>
                <w:szCs w:val="20"/>
                <w:lang w:val="en-US" w:eastAsia="de-DE"/>
              </w:rPr>
              <w:t>b.w</w:t>
            </w:r>
            <w:proofErr w:type="spellEnd"/>
            <w:r w:rsidRPr="00C7731B">
              <w:rPr>
                <w:b/>
                <w:bCs/>
                <w:color w:val="000000"/>
                <w:sz w:val="20"/>
                <w:szCs w:val="20"/>
                <w:lang w:val="en-US" w:eastAsia="de-DE"/>
              </w:rPr>
              <w:t>. [g]</w:t>
            </w:r>
          </w:p>
        </w:tc>
        <w:tc>
          <w:tcPr>
            <w:tcW w:w="1216" w:type="dxa"/>
            <w:shd w:val="clear" w:color="auto" w:fill="auto"/>
            <w:noWrap/>
            <w:vAlign w:val="bottom"/>
            <w:hideMark/>
          </w:tcPr>
          <w:p w:rsidR="00B9463A" w:rsidRPr="00C7731B" w:rsidRDefault="00B9463A" w:rsidP="007D495D">
            <w:pPr>
              <w:rPr>
                <w:b/>
                <w:bCs/>
                <w:color w:val="000000"/>
                <w:sz w:val="20"/>
                <w:szCs w:val="20"/>
                <w:lang w:val="en-US" w:eastAsia="de-DE"/>
              </w:rPr>
            </w:pPr>
            <w:r w:rsidRPr="00C7731B">
              <w:rPr>
                <w:b/>
                <w:bCs/>
                <w:color w:val="000000"/>
                <w:sz w:val="20"/>
                <w:szCs w:val="20"/>
                <w:lang w:val="en-US" w:eastAsia="de-DE"/>
              </w:rPr>
              <w:t>Guild</w:t>
            </w:r>
          </w:p>
        </w:tc>
      </w:tr>
      <w:tr w:rsidR="00B9463A" w:rsidRPr="003F25B1" w:rsidTr="003F25B1">
        <w:trPr>
          <w:trHeight w:val="300"/>
        </w:trPr>
        <w:tc>
          <w:tcPr>
            <w:tcW w:w="2631" w:type="dxa"/>
            <w:tcBorders>
              <w:bottom w:val="single" w:sz="4" w:space="0" w:color="auto"/>
            </w:tcBorders>
            <w:shd w:val="clear" w:color="auto" w:fill="auto"/>
            <w:noWrap/>
            <w:vAlign w:val="bottom"/>
            <w:hideMark/>
          </w:tcPr>
          <w:p w:rsidR="00B9463A" w:rsidRPr="003F25B1" w:rsidRDefault="00B9463A" w:rsidP="007D495D">
            <w:pPr>
              <w:rPr>
                <w:i/>
                <w:color w:val="000000"/>
                <w:sz w:val="20"/>
                <w:szCs w:val="20"/>
                <w:lang w:val="en-US" w:eastAsia="de-DE"/>
              </w:rPr>
            </w:pPr>
            <w:proofErr w:type="spellStart"/>
            <w:r w:rsidRPr="003F25B1">
              <w:rPr>
                <w:i/>
                <w:color w:val="000000"/>
                <w:sz w:val="20"/>
                <w:szCs w:val="20"/>
                <w:lang w:val="en-US" w:eastAsia="de-DE"/>
              </w:rPr>
              <w:t>Acrocephalus</w:t>
            </w:r>
            <w:proofErr w:type="spellEnd"/>
            <w:r w:rsidRPr="003F25B1">
              <w:rPr>
                <w:i/>
                <w:color w:val="000000"/>
                <w:sz w:val="20"/>
                <w:szCs w:val="20"/>
                <w:lang w:val="en-US" w:eastAsia="de-DE"/>
              </w:rPr>
              <w:t xml:space="preserve"> </w:t>
            </w:r>
            <w:proofErr w:type="spellStart"/>
            <w:r w:rsidRPr="003F25B1">
              <w:rPr>
                <w:i/>
                <w:color w:val="000000"/>
                <w:sz w:val="20"/>
                <w:szCs w:val="20"/>
                <w:lang w:val="en-US" w:eastAsia="de-DE"/>
              </w:rPr>
              <w:t>dumetorum</w:t>
            </w:r>
            <w:proofErr w:type="spellEnd"/>
          </w:p>
        </w:tc>
        <w:tc>
          <w:tcPr>
            <w:tcW w:w="635" w:type="dxa"/>
            <w:tcBorders>
              <w:bottom w:val="single" w:sz="4" w:space="0" w:color="auto"/>
            </w:tcBorders>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tcBorders>
              <w:bottom w:val="single" w:sz="4" w:space="0" w:color="auto"/>
            </w:tcBorders>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tcBorders>
              <w:bottom w:val="single" w:sz="4" w:space="0" w:color="auto"/>
            </w:tcBorders>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tcBorders>
              <w:bottom w:val="single" w:sz="4" w:space="0" w:color="auto"/>
            </w:tcBorders>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tcBorders>
              <w:bottom w:val="single" w:sz="4" w:space="0" w:color="auto"/>
            </w:tcBorders>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tcBorders>
              <w:bottom w:val="single" w:sz="4" w:space="0" w:color="auto"/>
            </w:tcBorders>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tcBorders>
              <w:bottom w:val="single" w:sz="4" w:space="0" w:color="auto"/>
            </w:tcBorders>
            <w:shd w:val="clear" w:color="auto" w:fill="auto"/>
            <w:noWrap/>
            <w:vAlign w:val="bottom"/>
            <w:hideMark/>
          </w:tcPr>
          <w:p w:rsidR="00B9463A" w:rsidRPr="003F25B1" w:rsidRDefault="00B9463A" w:rsidP="007D495D">
            <w:pPr>
              <w:rPr>
                <w:color w:val="000000"/>
                <w:sz w:val="20"/>
                <w:szCs w:val="20"/>
                <w:lang w:val="en-US" w:eastAsia="de-DE"/>
              </w:rPr>
            </w:pPr>
            <w:r w:rsidRPr="003F25B1">
              <w:rPr>
                <w:color w:val="000000"/>
                <w:sz w:val="20"/>
                <w:szCs w:val="20"/>
                <w:lang w:val="en-US" w:eastAsia="de-DE"/>
              </w:rPr>
              <w:t>NT</w:t>
            </w:r>
          </w:p>
        </w:tc>
        <w:tc>
          <w:tcPr>
            <w:tcW w:w="708" w:type="dxa"/>
            <w:tcBorders>
              <w:bottom w:val="single" w:sz="4" w:space="0" w:color="auto"/>
            </w:tcBorders>
            <w:shd w:val="clear" w:color="auto" w:fill="auto"/>
            <w:noWrap/>
            <w:vAlign w:val="bottom"/>
            <w:hideMark/>
          </w:tcPr>
          <w:p w:rsidR="00B9463A" w:rsidRPr="003F25B1" w:rsidRDefault="00B9463A" w:rsidP="007D495D">
            <w:pPr>
              <w:jc w:val="right"/>
              <w:rPr>
                <w:color w:val="000000"/>
                <w:sz w:val="20"/>
                <w:szCs w:val="20"/>
                <w:lang w:val="en-US" w:eastAsia="de-DE"/>
              </w:rPr>
            </w:pPr>
            <w:r w:rsidRPr="003F25B1">
              <w:rPr>
                <w:color w:val="000000"/>
                <w:sz w:val="20"/>
                <w:szCs w:val="20"/>
                <w:lang w:val="en-US" w:eastAsia="de-DE"/>
              </w:rPr>
              <w:t>11.2</w:t>
            </w:r>
          </w:p>
        </w:tc>
        <w:tc>
          <w:tcPr>
            <w:tcW w:w="1216" w:type="dxa"/>
            <w:tcBorders>
              <w:bottom w:val="single" w:sz="4" w:space="0" w:color="auto"/>
            </w:tcBorders>
            <w:shd w:val="clear" w:color="auto" w:fill="auto"/>
            <w:noWrap/>
            <w:vAlign w:val="bottom"/>
            <w:hideMark/>
          </w:tcPr>
          <w:p w:rsidR="00B9463A" w:rsidRPr="003F25B1" w:rsidRDefault="00B9463A" w:rsidP="007D495D">
            <w:pPr>
              <w:rPr>
                <w:color w:val="000000"/>
                <w:sz w:val="20"/>
                <w:szCs w:val="20"/>
                <w:lang w:val="en-US" w:eastAsia="de-DE"/>
              </w:rPr>
            </w:pPr>
            <w:r w:rsidRPr="003F25B1">
              <w:rPr>
                <w:color w:val="000000"/>
                <w:sz w:val="20"/>
                <w:szCs w:val="20"/>
                <w:lang w:val="en-US" w:eastAsia="de-DE"/>
              </w:rPr>
              <w:t>insectivore</w:t>
            </w:r>
          </w:p>
        </w:tc>
      </w:tr>
      <w:tr w:rsidR="00B9463A" w:rsidRPr="003F25B1" w:rsidTr="003F25B1">
        <w:trPr>
          <w:trHeight w:val="300"/>
        </w:trPr>
        <w:tc>
          <w:tcPr>
            <w:tcW w:w="2631" w:type="dxa"/>
            <w:shd w:val="clear" w:color="auto" w:fill="auto"/>
            <w:noWrap/>
            <w:vAlign w:val="bottom"/>
            <w:hideMark/>
          </w:tcPr>
          <w:p w:rsidR="00B9463A" w:rsidRPr="003F25B1" w:rsidRDefault="00B9463A" w:rsidP="007D495D">
            <w:pPr>
              <w:rPr>
                <w:b/>
                <w:i/>
                <w:color w:val="000000"/>
                <w:sz w:val="20"/>
                <w:szCs w:val="20"/>
                <w:lang w:val="en-US" w:eastAsia="de-DE"/>
              </w:rPr>
            </w:pPr>
            <w:proofErr w:type="spellStart"/>
            <w:r w:rsidRPr="003F25B1">
              <w:rPr>
                <w:b/>
                <w:i/>
                <w:color w:val="000000"/>
                <w:sz w:val="20"/>
                <w:szCs w:val="20"/>
                <w:lang w:val="en-US" w:eastAsia="de-DE"/>
              </w:rPr>
              <w:t>Alauda</w:t>
            </w:r>
            <w:proofErr w:type="spellEnd"/>
            <w:r w:rsidRPr="003F25B1">
              <w:rPr>
                <w:b/>
                <w:i/>
                <w:color w:val="000000"/>
                <w:sz w:val="20"/>
                <w:szCs w:val="20"/>
                <w:lang w:val="en-US" w:eastAsia="de-DE"/>
              </w:rPr>
              <w:t xml:space="preserve"> </w:t>
            </w:r>
            <w:proofErr w:type="spellStart"/>
            <w:r w:rsidRPr="003F25B1">
              <w:rPr>
                <w:b/>
                <w:i/>
                <w:color w:val="000000"/>
                <w:sz w:val="20"/>
                <w:szCs w:val="20"/>
                <w:lang w:val="en-US" w:eastAsia="de-DE"/>
              </w:rPr>
              <w:t>arvensis</w:t>
            </w:r>
            <w:proofErr w:type="spellEnd"/>
          </w:p>
        </w:tc>
        <w:tc>
          <w:tcPr>
            <w:tcW w:w="635" w:type="dxa"/>
            <w:shd w:val="clear" w:color="auto" w:fill="auto"/>
            <w:noWrap/>
            <w:vAlign w:val="bottom"/>
            <w:hideMark/>
          </w:tcPr>
          <w:p w:rsidR="00B9463A" w:rsidRPr="003F25B1" w:rsidRDefault="00B9463A" w:rsidP="007D495D">
            <w:pPr>
              <w:rPr>
                <w:b/>
                <w:color w:val="000000"/>
                <w:sz w:val="20"/>
                <w:szCs w:val="20"/>
                <w:lang w:val="en-US" w:eastAsia="de-DE"/>
              </w:rPr>
            </w:pPr>
            <w:r w:rsidRPr="003F25B1">
              <w:rPr>
                <w:b/>
                <w:color w:val="000000"/>
                <w:sz w:val="20"/>
                <w:szCs w:val="20"/>
                <w:lang w:val="en-US" w:eastAsia="de-DE"/>
              </w:rPr>
              <w:t> </w:t>
            </w:r>
          </w:p>
        </w:tc>
        <w:tc>
          <w:tcPr>
            <w:tcW w:w="567" w:type="dxa"/>
            <w:shd w:val="clear" w:color="auto" w:fill="auto"/>
            <w:noWrap/>
            <w:vAlign w:val="bottom"/>
            <w:hideMark/>
          </w:tcPr>
          <w:p w:rsidR="00B9463A" w:rsidRPr="003F25B1" w:rsidRDefault="00B9463A" w:rsidP="007D495D">
            <w:pPr>
              <w:rPr>
                <w:b/>
                <w:color w:val="000000"/>
                <w:sz w:val="20"/>
                <w:szCs w:val="20"/>
                <w:lang w:val="en-US" w:eastAsia="de-DE"/>
              </w:rPr>
            </w:pPr>
            <w:r w:rsidRPr="003F25B1">
              <w:rPr>
                <w:b/>
                <w:color w:val="000000"/>
                <w:sz w:val="20"/>
                <w:szCs w:val="20"/>
                <w:lang w:val="en-US" w:eastAsia="de-DE"/>
              </w:rPr>
              <w:t> </w:t>
            </w:r>
          </w:p>
        </w:tc>
        <w:tc>
          <w:tcPr>
            <w:tcW w:w="567" w:type="dxa"/>
            <w:shd w:val="clear" w:color="auto" w:fill="auto"/>
            <w:noWrap/>
            <w:vAlign w:val="bottom"/>
            <w:hideMark/>
          </w:tcPr>
          <w:p w:rsidR="00B9463A" w:rsidRPr="003F25B1" w:rsidRDefault="00B9463A" w:rsidP="007D495D">
            <w:pPr>
              <w:rPr>
                <w:b/>
                <w:color w:val="000000"/>
                <w:sz w:val="20"/>
                <w:szCs w:val="20"/>
                <w:lang w:val="en-US" w:eastAsia="de-DE"/>
              </w:rPr>
            </w:pPr>
            <w:r w:rsidRPr="003F25B1">
              <w:rPr>
                <w:b/>
                <w:color w:val="000000"/>
                <w:sz w:val="20"/>
                <w:szCs w:val="20"/>
                <w:lang w:val="en-US" w:eastAsia="de-DE"/>
              </w:rPr>
              <w:t>NT</w:t>
            </w:r>
          </w:p>
        </w:tc>
        <w:tc>
          <w:tcPr>
            <w:tcW w:w="567" w:type="dxa"/>
            <w:shd w:val="clear" w:color="auto" w:fill="auto"/>
            <w:noWrap/>
            <w:vAlign w:val="bottom"/>
            <w:hideMark/>
          </w:tcPr>
          <w:p w:rsidR="00B9463A" w:rsidRPr="003F25B1" w:rsidRDefault="00B9463A" w:rsidP="007D495D">
            <w:pPr>
              <w:rPr>
                <w:b/>
                <w:color w:val="000000"/>
                <w:sz w:val="20"/>
                <w:szCs w:val="20"/>
                <w:lang w:val="en-US" w:eastAsia="de-DE"/>
              </w:rPr>
            </w:pPr>
            <w:r w:rsidRPr="003F25B1">
              <w:rPr>
                <w:b/>
                <w:color w:val="000000"/>
                <w:sz w:val="20"/>
                <w:szCs w:val="20"/>
                <w:lang w:val="en-US" w:eastAsia="de-DE"/>
              </w:rPr>
              <w:t> </w:t>
            </w:r>
          </w:p>
        </w:tc>
        <w:tc>
          <w:tcPr>
            <w:tcW w:w="567" w:type="dxa"/>
            <w:shd w:val="clear" w:color="auto" w:fill="auto"/>
            <w:noWrap/>
            <w:vAlign w:val="bottom"/>
            <w:hideMark/>
          </w:tcPr>
          <w:p w:rsidR="00B9463A" w:rsidRPr="003F25B1" w:rsidRDefault="00B9463A" w:rsidP="007D495D">
            <w:pPr>
              <w:rPr>
                <w:b/>
                <w:color w:val="000000"/>
                <w:sz w:val="20"/>
                <w:szCs w:val="20"/>
                <w:lang w:val="en-US" w:eastAsia="de-DE"/>
              </w:rPr>
            </w:pPr>
            <w:r w:rsidRPr="003F25B1">
              <w:rPr>
                <w:b/>
                <w:color w:val="000000"/>
                <w:sz w:val="20"/>
                <w:szCs w:val="20"/>
                <w:lang w:val="en-US" w:eastAsia="de-DE"/>
              </w:rPr>
              <w:t> </w:t>
            </w:r>
          </w:p>
        </w:tc>
        <w:tc>
          <w:tcPr>
            <w:tcW w:w="567" w:type="dxa"/>
            <w:shd w:val="clear" w:color="auto" w:fill="auto"/>
            <w:vAlign w:val="center"/>
            <w:hideMark/>
          </w:tcPr>
          <w:p w:rsidR="00B9463A" w:rsidRPr="003F25B1" w:rsidRDefault="00B9463A" w:rsidP="007D495D">
            <w:pPr>
              <w:rPr>
                <w:b/>
                <w:color w:val="000000"/>
                <w:sz w:val="20"/>
                <w:szCs w:val="20"/>
                <w:lang w:val="en-US" w:eastAsia="de-DE"/>
              </w:rPr>
            </w:pPr>
            <w:r w:rsidRPr="003F25B1">
              <w:rPr>
                <w:b/>
                <w:color w:val="000000"/>
                <w:sz w:val="20"/>
                <w:szCs w:val="20"/>
                <w:lang w:val="en-US" w:eastAsia="de-DE"/>
              </w:rPr>
              <w:t>VU</w:t>
            </w:r>
          </w:p>
        </w:tc>
        <w:tc>
          <w:tcPr>
            <w:tcW w:w="567" w:type="dxa"/>
            <w:shd w:val="clear" w:color="auto" w:fill="auto"/>
            <w:noWrap/>
            <w:vAlign w:val="bottom"/>
            <w:hideMark/>
          </w:tcPr>
          <w:p w:rsidR="00B9463A" w:rsidRPr="003F25B1" w:rsidRDefault="00B9463A" w:rsidP="007D495D">
            <w:pPr>
              <w:rPr>
                <w:b/>
                <w:color w:val="000000"/>
                <w:sz w:val="20"/>
                <w:szCs w:val="20"/>
                <w:lang w:val="en-US" w:eastAsia="de-DE"/>
              </w:rPr>
            </w:pPr>
            <w:r w:rsidRPr="003F25B1">
              <w:rPr>
                <w:b/>
                <w:color w:val="000000"/>
                <w:sz w:val="20"/>
                <w:szCs w:val="20"/>
                <w:lang w:val="en-US" w:eastAsia="de-DE"/>
              </w:rPr>
              <w:t>NT</w:t>
            </w:r>
          </w:p>
        </w:tc>
        <w:tc>
          <w:tcPr>
            <w:tcW w:w="708" w:type="dxa"/>
            <w:shd w:val="clear" w:color="auto" w:fill="auto"/>
            <w:noWrap/>
            <w:vAlign w:val="bottom"/>
            <w:hideMark/>
          </w:tcPr>
          <w:p w:rsidR="00B9463A" w:rsidRPr="003F25B1" w:rsidRDefault="00B9463A" w:rsidP="007D495D">
            <w:pPr>
              <w:jc w:val="right"/>
              <w:rPr>
                <w:b/>
                <w:color w:val="000000"/>
                <w:sz w:val="20"/>
                <w:szCs w:val="20"/>
                <w:lang w:val="en-US" w:eastAsia="de-DE"/>
              </w:rPr>
            </w:pPr>
            <w:r w:rsidRPr="003F25B1">
              <w:rPr>
                <w:b/>
                <w:color w:val="000000"/>
                <w:sz w:val="20"/>
                <w:szCs w:val="20"/>
                <w:lang w:val="en-US" w:eastAsia="de-DE"/>
              </w:rPr>
              <w:t>37.2</w:t>
            </w:r>
          </w:p>
        </w:tc>
        <w:tc>
          <w:tcPr>
            <w:tcW w:w="1216" w:type="dxa"/>
            <w:shd w:val="clear" w:color="auto" w:fill="auto"/>
            <w:noWrap/>
            <w:vAlign w:val="bottom"/>
            <w:hideMark/>
          </w:tcPr>
          <w:p w:rsidR="00B9463A" w:rsidRPr="003F25B1" w:rsidRDefault="00B9463A" w:rsidP="007D495D">
            <w:pPr>
              <w:rPr>
                <w:b/>
                <w:color w:val="000000"/>
                <w:sz w:val="20"/>
                <w:szCs w:val="20"/>
                <w:lang w:val="en-US" w:eastAsia="de-DE"/>
              </w:rPr>
            </w:pPr>
            <w:r w:rsidRPr="003F25B1">
              <w:rPr>
                <w:b/>
                <w:color w:val="000000"/>
                <w:sz w:val="20"/>
                <w:szCs w:val="20"/>
                <w:lang w:val="en-US" w:eastAsia="de-DE"/>
              </w:rPr>
              <w:t>omnivore</w:t>
            </w:r>
          </w:p>
        </w:tc>
      </w:tr>
      <w:tr w:rsidR="00B9463A" w:rsidRPr="003F25B1" w:rsidTr="00BA4615">
        <w:trPr>
          <w:trHeight w:val="300"/>
        </w:trPr>
        <w:tc>
          <w:tcPr>
            <w:tcW w:w="2631" w:type="dxa"/>
            <w:shd w:val="clear" w:color="auto" w:fill="auto"/>
            <w:noWrap/>
            <w:vAlign w:val="bottom"/>
            <w:hideMark/>
          </w:tcPr>
          <w:p w:rsidR="00B9463A" w:rsidRPr="003F25B1" w:rsidRDefault="00B9463A" w:rsidP="007D495D">
            <w:pPr>
              <w:rPr>
                <w:i/>
                <w:color w:val="000000"/>
                <w:sz w:val="20"/>
                <w:szCs w:val="20"/>
                <w:lang w:val="en-US" w:eastAsia="de-DE"/>
              </w:rPr>
            </w:pPr>
            <w:proofErr w:type="spellStart"/>
            <w:r w:rsidRPr="003F25B1">
              <w:rPr>
                <w:i/>
                <w:color w:val="000000"/>
                <w:sz w:val="20"/>
                <w:szCs w:val="20"/>
                <w:lang w:val="en-US" w:eastAsia="de-DE"/>
              </w:rPr>
              <w:t>Anser</w:t>
            </w:r>
            <w:proofErr w:type="spellEnd"/>
            <w:r w:rsidRPr="003F25B1">
              <w:rPr>
                <w:i/>
                <w:color w:val="000000"/>
                <w:sz w:val="20"/>
                <w:szCs w:val="20"/>
                <w:lang w:val="en-US" w:eastAsia="de-DE"/>
              </w:rPr>
              <w:t xml:space="preserve"> </w:t>
            </w:r>
            <w:proofErr w:type="spellStart"/>
            <w:r w:rsidRPr="003F25B1">
              <w:rPr>
                <w:i/>
                <w:color w:val="000000"/>
                <w:sz w:val="20"/>
                <w:szCs w:val="20"/>
                <w:lang w:val="en-US" w:eastAsia="de-DE"/>
              </w:rPr>
              <w:t>anser</w:t>
            </w:r>
            <w:proofErr w:type="spellEnd"/>
          </w:p>
        </w:tc>
        <w:tc>
          <w:tcPr>
            <w:tcW w:w="635" w:type="dxa"/>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shd w:val="clear" w:color="auto" w:fill="auto"/>
            <w:noWrap/>
            <w:vAlign w:val="bottom"/>
            <w:hideMark/>
          </w:tcPr>
          <w:p w:rsidR="00B9463A" w:rsidRPr="003F25B1" w:rsidRDefault="00B9463A" w:rsidP="007D495D">
            <w:pPr>
              <w:rPr>
                <w:color w:val="000000"/>
                <w:sz w:val="20"/>
                <w:szCs w:val="20"/>
                <w:lang w:val="en-US" w:eastAsia="de-DE"/>
              </w:rPr>
            </w:pPr>
            <w:r w:rsidRPr="003F25B1">
              <w:rPr>
                <w:color w:val="000000"/>
                <w:sz w:val="20"/>
                <w:szCs w:val="20"/>
                <w:lang w:val="en-US" w:eastAsia="de-DE"/>
              </w:rPr>
              <w:t>NT</w:t>
            </w:r>
          </w:p>
        </w:tc>
        <w:tc>
          <w:tcPr>
            <w:tcW w:w="567" w:type="dxa"/>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shd w:val="clear" w:color="auto" w:fill="auto"/>
            <w:noWrap/>
            <w:vAlign w:val="bottom"/>
            <w:hideMark/>
          </w:tcPr>
          <w:p w:rsidR="00B9463A" w:rsidRPr="003F25B1" w:rsidRDefault="00B9463A" w:rsidP="007D495D">
            <w:pPr>
              <w:rPr>
                <w:color w:val="000000"/>
                <w:sz w:val="20"/>
                <w:szCs w:val="20"/>
                <w:lang w:val="en-US" w:eastAsia="de-DE"/>
              </w:rPr>
            </w:pPr>
            <w:r w:rsidRPr="003F25B1">
              <w:rPr>
                <w:color w:val="000000"/>
                <w:sz w:val="20"/>
                <w:szCs w:val="20"/>
                <w:lang w:val="en-US" w:eastAsia="de-DE"/>
              </w:rPr>
              <w:t>VU</w:t>
            </w:r>
          </w:p>
        </w:tc>
        <w:tc>
          <w:tcPr>
            <w:tcW w:w="567" w:type="dxa"/>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shd w:val="clear" w:color="auto" w:fill="auto"/>
            <w:noWrap/>
            <w:vAlign w:val="bottom"/>
            <w:hideMark/>
          </w:tcPr>
          <w:p w:rsidR="00B9463A" w:rsidRPr="003F25B1" w:rsidRDefault="00B9463A" w:rsidP="007D495D">
            <w:pPr>
              <w:rPr>
                <w:color w:val="000000"/>
                <w:sz w:val="20"/>
                <w:szCs w:val="20"/>
                <w:lang w:val="en-US" w:eastAsia="de-DE"/>
              </w:rPr>
            </w:pPr>
          </w:p>
        </w:tc>
        <w:tc>
          <w:tcPr>
            <w:tcW w:w="567" w:type="dxa"/>
            <w:shd w:val="clear" w:color="auto" w:fill="auto"/>
            <w:noWrap/>
            <w:vAlign w:val="bottom"/>
            <w:hideMark/>
          </w:tcPr>
          <w:p w:rsidR="00B9463A" w:rsidRPr="003F25B1" w:rsidRDefault="00B9463A" w:rsidP="007D495D">
            <w:pPr>
              <w:rPr>
                <w:color w:val="000000"/>
                <w:sz w:val="20"/>
                <w:szCs w:val="20"/>
                <w:lang w:val="en-US" w:eastAsia="de-DE"/>
              </w:rPr>
            </w:pPr>
          </w:p>
        </w:tc>
        <w:tc>
          <w:tcPr>
            <w:tcW w:w="708" w:type="dxa"/>
            <w:shd w:val="clear" w:color="auto" w:fill="auto"/>
            <w:noWrap/>
            <w:vAlign w:val="bottom"/>
            <w:hideMark/>
          </w:tcPr>
          <w:p w:rsidR="00B9463A" w:rsidRPr="003F25B1" w:rsidRDefault="00B9463A" w:rsidP="007D495D">
            <w:pPr>
              <w:jc w:val="right"/>
              <w:rPr>
                <w:color w:val="000000"/>
                <w:sz w:val="20"/>
                <w:szCs w:val="20"/>
                <w:lang w:eastAsia="de-DE"/>
              </w:rPr>
            </w:pPr>
            <w:r w:rsidRPr="003F25B1">
              <w:rPr>
                <w:color w:val="000000"/>
                <w:sz w:val="20"/>
                <w:szCs w:val="20"/>
                <w:lang w:eastAsia="de-DE"/>
              </w:rPr>
              <w:t>3108.0</w:t>
            </w:r>
          </w:p>
        </w:tc>
        <w:tc>
          <w:tcPr>
            <w:tcW w:w="1216"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herbivore</w:t>
            </w:r>
          </w:p>
        </w:tc>
      </w:tr>
      <w:tr w:rsidR="00B9463A" w:rsidRPr="003F25B1" w:rsidTr="00BA4615">
        <w:trPr>
          <w:trHeight w:val="300"/>
        </w:trPr>
        <w:tc>
          <w:tcPr>
            <w:tcW w:w="2631" w:type="dxa"/>
            <w:shd w:val="clear" w:color="auto" w:fill="auto"/>
            <w:noWrap/>
            <w:vAlign w:val="bottom"/>
            <w:hideMark/>
          </w:tcPr>
          <w:p w:rsidR="00B9463A" w:rsidRPr="003F25B1" w:rsidRDefault="00B9463A" w:rsidP="007D495D">
            <w:pPr>
              <w:rPr>
                <w:i/>
                <w:color w:val="000000"/>
                <w:sz w:val="20"/>
                <w:szCs w:val="20"/>
                <w:lang w:eastAsia="de-DE"/>
              </w:rPr>
            </w:pPr>
            <w:r w:rsidRPr="003F25B1">
              <w:rPr>
                <w:i/>
                <w:color w:val="000000"/>
                <w:sz w:val="20"/>
                <w:szCs w:val="20"/>
                <w:lang w:eastAsia="de-DE"/>
              </w:rPr>
              <w:t>Anser erythropus</w:t>
            </w:r>
          </w:p>
        </w:tc>
        <w:tc>
          <w:tcPr>
            <w:tcW w:w="635"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VU</w:t>
            </w: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CR</w:t>
            </w: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CR</w:t>
            </w: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x</w:t>
            </w:r>
          </w:p>
        </w:tc>
        <w:tc>
          <w:tcPr>
            <w:tcW w:w="567" w:type="dxa"/>
            <w:shd w:val="clear" w:color="auto" w:fill="auto"/>
            <w:vAlign w:val="center"/>
            <w:hideMark/>
          </w:tcPr>
          <w:p w:rsidR="00B9463A" w:rsidRPr="003F25B1" w:rsidRDefault="00B9463A" w:rsidP="007D495D">
            <w:pPr>
              <w:rPr>
                <w:color w:val="000000"/>
                <w:sz w:val="20"/>
                <w:szCs w:val="20"/>
                <w:lang w:eastAsia="de-DE"/>
              </w:rPr>
            </w:pPr>
            <w:r w:rsidRPr="003F25B1">
              <w:rPr>
                <w:color w:val="000000"/>
                <w:sz w:val="20"/>
                <w:szCs w:val="20"/>
                <w:lang w:eastAsia="de-DE"/>
              </w:rPr>
              <w:t>CR</w:t>
            </w: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CR</w:t>
            </w:r>
          </w:p>
        </w:tc>
        <w:tc>
          <w:tcPr>
            <w:tcW w:w="708" w:type="dxa"/>
            <w:shd w:val="clear" w:color="auto" w:fill="auto"/>
            <w:noWrap/>
            <w:vAlign w:val="bottom"/>
            <w:hideMark/>
          </w:tcPr>
          <w:p w:rsidR="00B9463A" w:rsidRPr="003F25B1" w:rsidRDefault="00B9463A" w:rsidP="007D495D">
            <w:pPr>
              <w:jc w:val="right"/>
              <w:rPr>
                <w:color w:val="000000"/>
                <w:sz w:val="20"/>
                <w:szCs w:val="20"/>
                <w:lang w:eastAsia="de-DE"/>
              </w:rPr>
            </w:pPr>
            <w:r w:rsidRPr="003F25B1">
              <w:rPr>
                <w:color w:val="000000"/>
                <w:sz w:val="20"/>
                <w:szCs w:val="20"/>
                <w:lang w:eastAsia="de-DE"/>
              </w:rPr>
              <w:t>1622.0</w:t>
            </w:r>
          </w:p>
        </w:tc>
        <w:tc>
          <w:tcPr>
            <w:tcW w:w="1216"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herbivore</w:t>
            </w:r>
          </w:p>
        </w:tc>
      </w:tr>
      <w:tr w:rsidR="00B9463A" w:rsidRPr="003F25B1" w:rsidTr="003F25B1">
        <w:trPr>
          <w:trHeight w:val="300"/>
        </w:trPr>
        <w:tc>
          <w:tcPr>
            <w:tcW w:w="2631"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Anser fabalis fabalis</w:t>
            </w:r>
          </w:p>
        </w:tc>
        <w:tc>
          <w:tcPr>
            <w:tcW w:w="635"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VU</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VU</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vAlign w:val="center"/>
            <w:hideMark/>
          </w:tcPr>
          <w:p w:rsidR="00B9463A" w:rsidRPr="003F25B1" w:rsidRDefault="00B9463A" w:rsidP="007D495D">
            <w:pPr>
              <w:rPr>
                <w:b/>
                <w:color w:val="000000"/>
                <w:sz w:val="20"/>
                <w:szCs w:val="20"/>
                <w:lang w:eastAsia="de-DE"/>
              </w:rPr>
            </w:pPr>
            <w:r w:rsidRPr="003F25B1">
              <w:rPr>
                <w:b/>
                <w:color w:val="000000"/>
                <w:sz w:val="20"/>
                <w:szCs w:val="20"/>
                <w:lang w:eastAsia="de-DE"/>
              </w:rPr>
              <w:t>VU</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NT</w:t>
            </w:r>
          </w:p>
        </w:tc>
        <w:tc>
          <w:tcPr>
            <w:tcW w:w="708"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2843.0</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herbivore</w:t>
            </w:r>
          </w:p>
        </w:tc>
      </w:tr>
      <w:tr w:rsidR="00B9463A" w:rsidRPr="003F25B1" w:rsidTr="003F25B1">
        <w:trPr>
          <w:trHeight w:val="300"/>
        </w:trPr>
        <w:tc>
          <w:tcPr>
            <w:tcW w:w="2631"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Anser fabalis rossicus</w:t>
            </w:r>
          </w:p>
        </w:tc>
        <w:tc>
          <w:tcPr>
            <w:tcW w:w="635"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EN</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708"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2374.0</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herbivore</w:t>
            </w:r>
          </w:p>
        </w:tc>
      </w:tr>
      <w:tr w:rsidR="00B9463A" w:rsidRPr="003F25B1" w:rsidTr="00BA4615">
        <w:trPr>
          <w:trHeight w:val="300"/>
        </w:trPr>
        <w:tc>
          <w:tcPr>
            <w:tcW w:w="2631" w:type="dxa"/>
            <w:shd w:val="clear" w:color="auto" w:fill="auto"/>
            <w:noWrap/>
            <w:vAlign w:val="bottom"/>
            <w:hideMark/>
          </w:tcPr>
          <w:p w:rsidR="00B9463A" w:rsidRPr="003F25B1" w:rsidRDefault="00B9463A" w:rsidP="007D495D">
            <w:pPr>
              <w:rPr>
                <w:i/>
                <w:color w:val="000000"/>
                <w:sz w:val="20"/>
                <w:szCs w:val="20"/>
                <w:lang w:eastAsia="de-DE"/>
              </w:rPr>
            </w:pPr>
            <w:r w:rsidRPr="003F25B1">
              <w:rPr>
                <w:i/>
                <w:color w:val="000000"/>
                <w:sz w:val="20"/>
                <w:szCs w:val="20"/>
                <w:lang w:eastAsia="de-DE"/>
              </w:rPr>
              <w:t>Anthus campestris</w:t>
            </w:r>
          </w:p>
        </w:tc>
        <w:tc>
          <w:tcPr>
            <w:tcW w:w="635"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CR</w:t>
            </w: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VU</w:t>
            </w: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x</w:t>
            </w: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EN</w:t>
            </w:r>
          </w:p>
        </w:tc>
        <w:tc>
          <w:tcPr>
            <w:tcW w:w="708" w:type="dxa"/>
            <w:shd w:val="clear" w:color="auto" w:fill="auto"/>
            <w:noWrap/>
            <w:vAlign w:val="bottom"/>
            <w:hideMark/>
          </w:tcPr>
          <w:p w:rsidR="00B9463A" w:rsidRPr="003F25B1" w:rsidRDefault="00B9463A" w:rsidP="007D495D">
            <w:pPr>
              <w:jc w:val="right"/>
              <w:rPr>
                <w:color w:val="000000"/>
                <w:sz w:val="20"/>
                <w:szCs w:val="20"/>
                <w:lang w:eastAsia="de-DE"/>
              </w:rPr>
            </w:pPr>
            <w:r w:rsidRPr="003F25B1">
              <w:rPr>
                <w:color w:val="000000"/>
                <w:sz w:val="20"/>
                <w:szCs w:val="20"/>
                <w:lang w:eastAsia="de-DE"/>
              </w:rPr>
              <w:t>23.0</w:t>
            </w:r>
          </w:p>
        </w:tc>
        <w:tc>
          <w:tcPr>
            <w:tcW w:w="1216"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insectivore</w:t>
            </w:r>
          </w:p>
        </w:tc>
      </w:tr>
      <w:tr w:rsidR="00B9463A" w:rsidRPr="003F25B1" w:rsidTr="00BA4615">
        <w:trPr>
          <w:trHeight w:val="300"/>
        </w:trPr>
        <w:tc>
          <w:tcPr>
            <w:tcW w:w="2631" w:type="dxa"/>
            <w:shd w:val="clear" w:color="auto" w:fill="auto"/>
            <w:noWrap/>
            <w:vAlign w:val="bottom"/>
            <w:hideMark/>
          </w:tcPr>
          <w:p w:rsidR="00B9463A" w:rsidRPr="003F25B1" w:rsidRDefault="00B9463A" w:rsidP="007D495D">
            <w:pPr>
              <w:rPr>
                <w:i/>
                <w:color w:val="000000"/>
                <w:sz w:val="20"/>
                <w:szCs w:val="20"/>
                <w:lang w:eastAsia="de-DE"/>
              </w:rPr>
            </w:pPr>
            <w:r w:rsidRPr="003F25B1">
              <w:rPr>
                <w:i/>
                <w:color w:val="000000"/>
                <w:sz w:val="20"/>
                <w:szCs w:val="20"/>
                <w:lang w:eastAsia="de-DE"/>
              </w:rPr>
              <w:t>Anthus cervinus</w:t>
            </w:r>
          </w:p>
        </w:tc>
        <w:tc>
          <w:tcPr>
            <w:tcW w:w="635"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EN</w:t>
            </w: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708" w:type="dxa"/>
            <w:shd w:val="clear" w:color="auto" w:fill="auto"/>
            <w:noWrap/>
            <w:vAlign w:val="bottom"/>
            <w:hideMark/>
          </w:tcPr>
          <w:p w:rsidR="00B9463A" w:rsidRPr="003F25B1" w:rsidRDefault="00B9463A" w:rsidP="007D495D">
            <w:pPr>
              <w:jc w:val="right"/>
              <w:rPr>
                <w:color w:val="000000"/>
                <w:sz w:val="20"/>
                <w:szCs w:val="20"/>
                <w:lang w:eastAsia="de-DE"/>
              </w:rPr>
            </w:pPr>
            <w:r w:rsidRPr="003F25B1">
              <w:rPr>
                <w:color w:val="000000"/>
                <w:sz w:val="20"/>
                <w:szCs w:val="20"/>
                <w:lang w:eastAsia="de-DE"/>
              </w:rPr>
              <w:t>20.9</w:t>
            </w:r>
          </w:p>
        </w:tc>
        <w:tc>
          <w:tcPr>
            <w:tcW w:w="1216"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3F25B1" w:rsidRDefault="00B9463A" w:rsidP="007D495D">
            <w:pPr>
              <w:rPr>
                <w:i/>
                <w:color w:val="000000"/>
                <w:sz w:val="20"/>
                <w:szCs w:val="20"/>
                <w:lang w:eastAsia="de-DE"/>
              </w:rPr>
            </w:pPr>
            <w:r w:rsidRPr="003F25B1">
              <w:rPr>
                <w:i/>
                <w:color w:val="000000"/>
                <w:sz w:val="20"/>
                <w:szCs w:val="20"/>
                <w:lang w:eastAsia="de-DE"/>
              </w:rPr>
              <w:t>Anthus pratensis</w:t>
            </w:r>
          </w:p>
        </w:tc>
        <w:tc>
          <w:tcPr>
            <w:tcW w:w="635"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p>
        </w:tc>
        <w:tc>
          <w:tcPr>
            <w:tcW w:w="567" w:type="dxa"/>
            <w:shd w:val="clear" w:color="auto" w:fill="auto"/>
            <w:noWrap/>
            <w:vAlign w:val="bottom"/>
            <w:hideMark/>
          </w:tcPr>
          <w:p w:rsidR="00B9463A" w:rsidRPr="003F25B1" w:rsidRDefault="00B9463A" w:rsidP="007D495D">
            <w:pPr>
              <w:rPr>
                <w:color w:val="000000"/>
                <w:sz w:val="20"/>
                <w:szCs w:val="20"/>
                <w:lang w:eastAsia="de-DE"/>
              </w:rPr>
            </w:pPr>
            <w:r w:rsidRPr="003F25B1">
              <w:rPr>
                <w:color w:val="000000"/>
                <w:sz w:val="20"/>
                <w:szCs w:val="20"/>
                <w:lang w:eastAsia="de-DE"/>
              </w:rPr>
              <w:t>NT</w:t>
            </w:r>
          </w:p>
        </w:tc>
        <w:tc>
          <w:tcPr>
            <w:tcW w:w="708" w:type="dxa"/>
            <w:shd w:val="clear" w:color="auto" w:fill="auto"/>
            <w:noWrap/>
            <w:vAlign w:val="bottom"/>
            <w:hideMark/>
          </w:tcPr>
          <w:p w:rsidR="00B9463A" w:rsidRPr="003F25B1" w:rsidRDefault="00B9463A" w:rsidP="007D495D">
            <w:pPr>
              <w:jc w:val="right"/>
              <w:rPr>
                <w:color w:val="000000"/>
                <w:sz w:val="20"/>
                <w:szCs w:val="20"/>
                <w:lang w:eastAsia="de-DE"/>
              </w:rPr>
            </w:pPr>
            <w:r w:rsidRPr="003F25B1">
              <w:rPr>
                <w:color w:val="000000"/>
                <w:sz w:val="20"/>
                <w:szCs w:val="20"/>
                <w:lang w:eastAsia="de-DE"/>
              </w:rPr>
              <w:t>18.4</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3F25B1">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Anthus spinoletta</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23.9</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Apus apus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37.6</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Arenaria interpres</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134.0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Athene noctua</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164.0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Branta leucopsis</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1586.0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herbivore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Buteo buteo</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781.0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carnivore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Buteo lagopus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847.0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carnivore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Calcalrius lapponicus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27.4</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Calidris alpina alpina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55.4</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Calidris alpina schinzii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44.2</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Calidris falcinellus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37.1</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Calidris minuta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21.1</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lastRenderedPageBreak/>
              <w:t>Calidris temminckii</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23.0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Carduelis chloris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27.8</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Carduelis flavirostris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15.4</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granivore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Carpodacus erythrinus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23.0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Charadrius alexandrinus</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41.4</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Charadrius dubius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38.7</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Charadrius hiaticula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63.3</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Charadrius morinellus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100.0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Ciconia ciconia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3473.0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Ciconia nigra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RE</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RE</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2926.0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Circus aeroginosus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492.0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carnivore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Circus cyaneus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NA</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358.0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carnivore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Circus pygargus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261.0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carnivore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Columba oenas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280.0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Coracias garrulus</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RE</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RE</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146.0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Corvus frugileus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488.0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Coturnix coturnix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90.0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Crex crex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142.0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Cuculus canorus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113.0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3F25B1">
        <w:trPr>
          <w:trHeight w:val="300"/>
        </w:trPr>
        <w:tc>
          <w:tcPr>
            <w:tcW w:w="2631" w:type="dxa"/>
            <w:tcBorders>
              <w:bottom w:val="single" w:sz="4" w:space="0" w:color="auto"/>
            </w:tcBorders>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Delichon urbica </w:t>
            </w:r>
          </w:p>
        </w:tc>
        <w:tc>
          <w:tcPr>
            <w:tcW w:w="635"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p>
        </w:tc>
        <w:tc>
          <w:tcPr>
            <w:tcW w:w="567" w:type="dxa"/>
            <w:tcBorders>
              <w:bottom w:val="single" w:sz="4" w:space="0" w:color="auto"/>
            </w:tcBorders>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708" w:type="dxa"/>
            <w:tcBorders>
              <w:bottom w:val="single" w:sz="4" w:space="0" w:color="auto"/>
            </w:tcBorders>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14.5</w:t>
            </w:r>
          </w:p>
        </w:tc>
        <w:tc>
          <w:tcPr>
            <w:tcW w:w="1216"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Emberiza aureolus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RE</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19.6</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Emberiza calandra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RE</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46.0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3F25B1" w:rsidTr="003F25B1">
        <w:trPr>
          <w:trHeight w:val="300"/>
        </w:trPr>
        <w:tc>
          <w:tcPr>
            <w:tcW w:w="2631"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Emberiza citrinella</w:t>
            </w:r>
          </w:p>
        </w:tc>
        <w:tc>
          <w:tcPr>
            <w:tcW w:w="635"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vAlign w:val="center"/>
            <w:hideMark/>
          </w:tcPr>
          <w:p w:rsidR="00B9463A" w:rsidRPr="003F25B1" w:rsidRDefault="00B9463A" w:rsidP="007D495D">
            <w:pPr>
              <w:rPr>
                <w:b/>
                <w:color w:val="000000"/>
                <w:sz w:val="20"/>
                <w:szCs w:val="20"/>
                <w:lang w:eastAsia="de-DE"/>
              </w:rPr>
            </w:pPr>
            <w:r w:rsidRPr="003F25B1">
              <w:rPr>
                <w:b/>
                <w:color w:val="000000"/>
                <w:sz w:val="20"/>
                <w:szCs w:val="20"/>
                <w:lang w:eastAsia="de-DE"/>
              </w:rPr>
              <w:t>NT</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VU</w:t>
            </w:r>
          </w:p>
        </w:tc>
        <w:tc>
          <w:tcPr>
            <w:tcW w:w="708"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26.5</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Emberiza hortulana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23.8</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Emberiza pusilla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15.4</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Emberiza rustica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20.1</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Emberiza schoeniclus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18.3</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Eremophila alpestris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36.9</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Falco tinnunculus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186.0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carnivore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Fringilla montifringilla</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NA</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24.0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Galerida cristata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RE</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39.0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Gallinago gallinago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97.0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Grus grus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LC</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5500.0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Haematopus ostralegus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526.0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Hirundo rustica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15.8</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Iduna caligata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8.9</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Lanius excubitor</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65.6</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Larus argentatus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1044.0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Larus canus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375.0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Larus fuscus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662.0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Larus marinus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1488.0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Larus ridibundus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284.0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Limosa lapponica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276.0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Limosa limosa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252.0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lastRenderedPageBreak/>
              <w:t xml:space="preserve">Locustella fluviatilis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NA</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16.1</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Locustella naevia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13.3</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3F25B1">
        <w:trPr>
          <w:trHeight w:val="300"/>
        </w:trPr>
        <w:tc>
          <w:tcPr>
            <w:tcW w:w="2631" w:type="dxa"/>
            <w:tcBorders>
              <w:bottom w:val="single" w:sz="4" w:space="0" w:color="auto"/>
            </w:tcBorders>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Lullula arborea </w:t>
            </w:r>
          </w:p>
        </w:tc>
        <w:tc>
          <w:tcPr>
            <w:tcW w:w="635"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p>
        </w:tc>
        <w:tc>
          <w:tcPr>
            <w:tcW w:w="567" w:type="dxa"/>
            <w:tcBorders>
              <w:bottom w:val="single" w:sz="4" w:space="0" w:color="auto"/>
            </w:tcBorders>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p>
        </w:tc>
        <w:tc>
          <w:tcPr>
            <w:tcW w:w="708" w:type="dxa"/>
            <w:tcBorders>
              <w:bottom w:val="single" w:sz="4" w:space="0" w:color="auto"/>
            </w:tcBorders>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26.9</w:t>
            </w:r>
          </w:p>
        </w:tc>
        <w:tc>
          <w:tcPr>
            <w:tcW w:w="1216" w:type="dxa"/>
            <w:tcBorders>
              <w:bottom w:val="single" w:sz="4" w:space="0" w:color="auto"/>
            </w:tcBorders>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Luscinia svecica</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LC</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18.2</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Lymnocryptes minimus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46.7</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Merops apiaster</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NA</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56.6</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3F25B1" w:rsidTr="003F25B1">
        <w:trPr>
          <w:trHeight w:val="300"/>
        </w:trPr>
        <w:tc>
          <w:tcPr>
            <w:tcW w:w="2631"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Motacilla alba</w:t>
            </w:r>
          </w:p>
        </w:tc>
        <w:tc>
          <w:tcPr>
            <w:tcW w:w="635"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NT</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708"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21.0</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Motacilla cinerea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17.2</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Motacilla citreola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20.3</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Numenius arquata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742.0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Numenius phaeopus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355.0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Oriolus oriolus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79.0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Passer domesticus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27.4</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3F25B1" w:rsidTr="003F25B1">
        <w:trPr>
          <w:trHeight w:val="300"/>
        </w:trPr>
        <w:tc>
          <w:tcPr>
            <w:tcW w:w="2631"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 xml:space="preserve">Perdix perdix </w:t>
            </w:r>
          </w:p>
        </w:tc>
        <w:tc>
          <w:tcPr>
            <w:tcW w:w="635"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NT</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NT</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EN</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x</w:t>
            </w:r>
          </w:p>
        </w:tc>
        <w:tc>
          <w:tcPr>
            <w:tcW w:w="567" w:type="dxa"/>
            <w:shd w:val="clear" w:color="auto" w:fill="auto"/>
            <w:vAlign w:val="center"/>
            <w:hideMark/>
          </w:tcPr>
          <w:p w:rsidR="00B9463A" w:rsidRPr="003F25B1" w:rsidRDefault="00B9463A" w:rsidP="007D495D">
            <w:pPr>
              <w:rPr>
                <w:b/>
                <w:color w:val="000000"/>
                <w:sz w:val="20"/>
                <w:szCs w:val="20"/>
                <w:lang w:eastAsia="de-DE"/>
              </w:rPr>
            </w:pPr>
            <w:r w:rsidRPr="003F25B1">
              <w:rPr>
                <w:b/>
                <w:color w:val="000000"/>
                <w:sz w:val="20"/>
                <w:szCs w:val="20"/>
                <w:lang w:eastAsia="de-DE"/>
              </w:rPr>
              <w:t>RE</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NT</w:t>
            </w:r>
          </w:p>
        </w:tc>
        <w:tc>
          <w:tcPr>
            <w:tcW w:w="708"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381.0</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Philomachus pugnax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102.0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Phoenicurus ochruros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16.5</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Phylloscopus borealis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11.2</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Phylloscopus trochiloides</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NA</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7.1</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Pica pica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166.0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Plectrophenax nivalis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42.2</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Pluvialis apricaria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214.0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3F25B1" w:rsidTr="003F25B1">
        <w:trPr>
          <w:trHeight w:val="300"/>
        </w:trPr>
        <w:tc>
          <w:tcPr>
            <w:tcW w:w="2631"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 xml:space="preserve">Saxicola rubetra </w:t>
            </w:r>
          </w:p>
        </w:tc>
        <w:tc>
          <w:tcPr>
            <w:tcW w:w="635"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VU</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NT</w:t>
            </w:r>
          </w:p>
        </w:tc>
        <w:tc>
          <w:tcPr>
            <w:tcW w:w="708"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16.6</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Saxicola rubicola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15.3</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Serinus serinus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11.2</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granivore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Streptopelia decaocto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146.0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Streptopelia turtur </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CR</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132.0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Sturnus vulgaris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79.9</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3F25B1" w:rsidTr="003F25B1">
        <w:trPr>
          <w:trHeight w:val="300"/>
        </w:trPr>
        <w:tc>
          <w:tcPr>
            <w:tcW w:w="2631"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 xml:space="preserve">Sylvia communis </w:t>
            </w:r>
          </w:p>
        </w:tc>
        <w:tc>
          <w:tcPr>
            <w:tcW w:w="635"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NT</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567"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 </w:t>
            </w:r>
          </w:p>
        </w:tc>
        <w:tc>
          <w:tcPr>
            <w:tcW w:w="708"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14.5</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Tringa erythropus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158.0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Tringa glareola</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62.0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Tringa nebularia</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187.0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Tringa ochropus</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71.4</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Tringa stagnatilis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77.5</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Tringa totanus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NT</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129.0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Turdus iliacus</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NA</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61.2</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Turdus torquatus</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VU</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109.0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Upupa epops</w:t>
            </w:r>
          </w:p>
        </w:tc>
        <w:tc>
          <w:tcPr>
            <w:tcW w:w="635"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RE</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x</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RE</w:t>
            </w: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61.4</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BA4615">
        <w:trPr>
          <w:trHeight w:val="300"/>
        </w:trPr>
        <w:tc>
          <w:tcPr>
            <w:tcW w:w="2631"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 xml:space="preserve">Vanellus vanellus </w:t>
            </w:r>
          </w:p>
        </w:tc>
        <w:tc>
          <w:tcPr>
            <w:tcW w:w="635"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567" w:type="dxa"/>
            <w:shd w:val="clear" w:color="auto" w:fill="auto"/>
            <w:vAlign w:val="center"/>
            <w:hideMark/>
          </w:tcPr>
          <w:p w:rsidR="00B9463A" w:rsidRPr="00C7731B" w:rsidRDefault="00B9463A" w:rsidP="007D495D">
            <w:pPr>
              <w:rPr>
                <w:color w:val="000000"/>
                <w:sz w:val="20"/>
                <w:szCs w:val="20"/>
                <w:lang w:eastAsia="de-DE"/>
              </w:rPr>
            </w:pPr>
            <w:r w:rsidRPr="00C7731B">
              <w:rPr>
                <w:color w:val="000000"/>
                <w:sz w:val="20"/>
                <w:szCs w:val="20"/>
                <w:lang w:eastAsia="de-DE"/>
              </w:rPr>
              <w:t>EN</w:t>
            </w:r>
          </w:p>
        </w:tc>
        <w:tc>
          <w:tcPr>
            <w:tcW w:w="567" w:type="dxa"/>
            <w:shd w:val="clear" w:color="auto" w:fill="auto"/>
            <w:noWrap/>
            <w:vAlign w:val="bottom"/>
            <w:hideMark/>
          </w:tcPr>
          <w:p w:rsidR="00B9463A" w:rsidRPr="00C7731B" w:rsidRDefault="00B9463A" w:rsidP="007D495D">
            <w:pPr>
              <w:rPr>
                <w:color w:val="000000"/>
                <w:sz w:val="20"/>
                <w:szCs w:val="20"/>
                <w:lang w:eastAsia="de-DE"/>
              </w:rPr>
            </w:pPr>
          </w:p>
        </w:tc>
        <w:tc>
          <w:tcPr>
            <w:tcW w:w="708"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211.0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bl>
    <w:p w:rsidR="00592DD8" w:rsidRPr="005E6827" w:rsidRDefault="00592DD8" w:rsidP="00592DD8">
      <w:pPr>
        <w:rPr>
          <w:sz w:val="20"/>
          <w:szCs w:val="20"/>
          <w:lang w:val="en-US"/>
        </w:rPr>
      </w:pPr>
      <w:r w:rsidRPr="005E6827">
        <w:rPr>
          <w:sz w:val="20"/>
          <w:szCs w:val="20"/>
          <w:lang w:val="en-US"/>
        </w:rPr>
        <w:t>a)</w:t>
      </w:r>
      <w:r w:rsidRPr="005E6827">
        <w:rPr>
          <w:sz w:val="20"/>
          <w:szCs w:val="20"/>
          <w:lang w:val="en-US"/>
        </w:rPr>
        <w:tab/>
        <w:t>Categorization differs from IUCN criteria, but Latvian categories are approximately equivalent to IUCN criteria (in brackets) as follows: 0 (=EX), I (=CR), II (=EN), III (=VU) and IV (=NT)</w:t>
      </w:r>
    </w:p>
    <w:p w:rsidR="00B9463A" w:rsidRPr="005E6827" w:rsidRDefault="00592DD8" w:rsidP="00592DD8">
      <w:pPr>
        <w:rPr>
          <w:sz w:val="20"/>
          <w:szCs w:val="20"/>
          <w:lang w:val="en-US"/>
        </w:rPr>
      </w:pPr>
      <w:r w:rsidRPr="005E6827">
        <w:rPr>
          <w:sz w:val="20"/>
          <w:szCs w:val="20"/>
          <w:lang w:val="en-US"/>
        </w:rPr>
        <w:t>b)</w:t>
      </w:r>
      <w:r w:rsidRPr="005E6827">
        <w:rPr>
          <w:sz w:val="20"/>
          <w:szCs w:val="20"/>
          <w:lang w:val="en-US"/>
        </w:rPr>
        <w:tab/>
        <w:t>Red List for Lithuania compiles endangered species (=”x”) but provides no information on IUCN criteria.</w:t>
      </w:r>
    </w:p>
    <w:p w:rsidR="00B9463A" w:rsidRDefault="00B9463A" w:rsidP="00B9463A">
      <w:pPr>
        <w:tabs>
          <w:tab w:val="left" w:pos="993"/>
        </w:tabs>
        <w:ind w:left="993" w:hanging="993"/>
        <w:rPr>
          <w:b/>
          <w:sz w:val="20"/>
          <w:lang w:val="en-US"/>
        </w:rPr>
      </w:pPr>
    </w:p>
    <w:p w:rsidR="00F122D3" w:rsidRDefault="00F122D3" w:rsidP="00B9463A">
      <w:pPr>
        <w:tabs>
          <w:tab w:val="left" w:pos="993"/>
        </w:tabs>
        <w:ind w:left="993" w:hanging="993"/>
        <w:rPr>
          <w:b/>
          <w:sz w:val="20"/>
          <w:lang w:val="en-US"/>
        </w:rPr>
      </w:pPr>
    </w:p>
    <w:p w:rsidR="00F122D3" w:rsidRDefault="00F122D3">
      <w:pPr>
        <w:spacing w:after="160" w:line="259" w:lineRule="auto"/>
        <w:rPr>
          <w:b/>
          <w:sz w:val="20"/>
          <w:lang w:val="en-US"/>
        </w:rPr>
      </w:pPr>
      <w:r>
        <w:rPr>
          <w:b/>
          <w:sz w:val="20"/>
          <w:lang w:val="en-US"/>
        </w:rPr>
        <w:br w:type="page"/>
      </w:r>
    </w:p>
    <w:p w:rsidR="00F122D3" w:rsidRPr="00C7731B" w:rsidRDefault="00F122D3" w:rsidP="00B9463A">
      <w:pPr>
        <w:tabs>
          <w:tab w:val="left" w:pos="993"/>
        </w:tabs>
        <w:ind w:left="993" w:hanging="993"/>
        <w:rPr>
          <w:b/>
          <w:sz w:val="20"/>
          <w:lang w:val="en-US"/>
        </w:rPr>
      </w:pPr>
    </w:p>
    <w:p w:rsidR="00B9463A" w:rsidRPr="00C7731B" w:rsidRDefault="00C7731B" w:rsidP="00B9463A">
      <w:pPr>
        <w:rPr>
          <w:b/>
          <w:sz w:val="20"/>
          <w:lang w:val="en-US"/>
        </w:rPr>
      </w:pPr>
      <w:r>
        <w:rPr>
          <w:b/>
          <w:sz w:val="20"/>
          <w:szCs w:val="20"/>
          <w:lang w:val="en-US"/>
        </w:rPr>
        <w:t xml:space="preserve">Table </w:t>
      </w:r>
      <w:proofErr w:type="gramStart"/>
      <w:r w:rsidR="00B9463A" w:rsidRPr="00C7731B">
        <w:rPr>
          <w:b/>
          <w:sz w:val="20"/>
          <w:szCs w:val="20"/>
          <w:lang w:val="en-US"/>
        </w:rPr>
        <w:t>3</w:t>
      </w:r>
      <w:proofErr w:type="gramEnd"/>
      <w:r w:rsidR="00B9463A" w:rsidRPr="00C7731B">
        <w:rPr>
          <w:b/>
          <w:sz w:val="20"/>
          <w:szCs w:val="20"/>
          <w:lang w:val="en-US"/>
        </w:rPr>
        <w:t xml:space="preserve"> </w:t>
      </w:r>
      <w:r w:rsidR="00B9463A" w:rsidRPr="00C7731B">
        <w:rPr>
          <w:i/>
          <w:sz w:val="20"/>
          <w:szCs w:val="20"/>
          <w:lang w:val="en-US"/>
        </w:rPr>
        <w:t xml:space="preserve">Recommended focal species (alphabetical order) for higher tier risk assessment in the Northern Zone with body weight and feeding guild. </w:t>
      </w:r>
      <w:r w:rsidR="003F25B1">
        <w:rPr>
          <w:i/>
          <w:sz w:val="20"/>
          <w:szCs w:val="20"/>
          <w:lang w:val="en-US"/>
        </w:rPr>
        <w:t>S</w:t>
      </w:r>
      <w:r w:rsidR="00B9463A" w:rsidRPr="00C7731B">
        <w:rPr>
          <w:i/>
          <w:sz w:val="20"/>
          <w:szCs w:val="20"/>
          <w:lang w:val="en-US"/>
        </w:rPr>
        <w:t xml:space="preserve">pecies </w:t>
      </w:r>
      <w:r w:rsidR="003F25B1">
        <w:rPr>
          <w:i/>
          <w:sz w:val="20"/>
          <w:szCs w:val="20"/>
          <w:lang w:val="en-US"/>
        </w:rPr>
        <w:t xml:space="preserve">in bold </w:t>
      </w:r>
      <w:r w:rsidR="00B9463A" w:rsidRPr="00C7731B">
        <w:rPr>
          <w:i/>
          <w:sz w:val="20"/>
          <w:szCs w:val="20"/>
          <w:lang w:val="en-US"/>
        </w:rPr>
        <w:t xml:space="preserve">are Red Listed in at least one country of the Northern Zone (cf. Table </w:t>
      </w:r>
      <w:r w:rsidR="00F540D5">
        <w:rPr>
          <w:i/>
          <w:sz w:val="20"/>
          <w:szCs w:val="20"/>
          <w:lang w:val="en-US"/>
        </w:rPr>
        <w:t>2</w:t>
      </w:r>
      <w:r w:rsidR="00B9463A" w:rsidRPr="00C7731B">
        <w:rPr>
          <w:i/>
          <w:sz w:val="20"/>
          <w:szCs w:val="20"/>
          <w:lang w:val="en-US"/>
        </w:rPr>
        <w:t>)</w:t>
      </w:r>
    </w:p>
    <w:p w:rsidR="00B9463A" w:rsidRPr="00C7731B" w:rsidRDefault="00B9463A" w:rsidP="00B9463A">
      <w:pPr>
        <w:tabs>
          <w:tab w:val="left" w:pos="993"/>
        </w:tabs>
        <w:ind w:left="993" w:hanging="993"/>
        <w:rPr>
          <w:b/>
          <w:sz w:val="20"/>
          <w:lang w:val="en-US"/>
        </w:rPr>
      </w:pPr>
    </w:p>
    <w:tbl>
      <w:tblPr>
        <w:tblW w:w="59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216"/>
        <w:gridCol w:w="1216"/>
      </w:tblGrid>
      <w:tr w:rsidR="00B9463A" w:rsidRPr="00C7731B" w:rsidTr="003F25B1">
        <w:trPr>
          <w:trHeight w:val="300"/>
        </w:trPr>
        <w:tc>
          <w:tcPr>
            <w:tcW w:w="3544" w:type="dxa"/>
            <w:tcBorders>
              <w:bottom w:val="single" w:sz="4" w:space="0" w:color="auto"/>
            </w:tcBorders>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Species</w:t>
            </w:r>
          </w:p>
        </w:tc>
        <w:tc>
          <w:tcPr>
            <w:tcW w:w="1216" w:type="dxa"/>
            <w:tcBorders>
              <w:bottom w:val="single" w:sz="4" w:space="0" w:color="auto"/>
            </w:tcBorders>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b.w. [g]</w:t>
            </w:r>
          </w:p>
        </w:tc>
        <w:tc>
          <w:tcPr>
            <w:tcW w:w="1216" w:type="dxa"/>
            <w:tcBorders>
              <w:bottom w:val="single" w:sz="4" w:space="0" w:color="auto"/>
            </w:tcBorders>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Guild</w:t>
            </w:r>
          </w:p>
        </w:tc>
      </w:tr>
      <w:tr w:rsidR="00B9463A" w:rsidRPr="003F25B1" w:rsidTr="003F25B1">
        <w:trPr>
          <w:trHeight w:val="300"/>
        </w:trPr>
        <w:tc>
          <w:tcPr>
            <w:tcW w:w="3544"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Alauda arvensis</w:t>
            </w:r>
          </w:p>
        </w:tc>
        <w:tc>
          <w:tcPr>
            <w:tcW w:w="1216"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37.2</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omnivore</w:t>
            </w:r>
          </w:p>
        </w:tc>
      </w:tr>
      <w:tr w:rsidR="00B9463A" w:rsidRPr="00C7731B" w:rsidTr="007D495D">
        <w:trPr>
          <w:trHeight w:val="300"/>
        </w:trPr>
        <w:tc>
          <w:tcPr>
            <w:tcW w:w="3544"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Anser brachyrhynchos</w:t>
            </w:r>
          </w:p>
        </w:tc>
        <w:tc>
          <w:tcPr>
            <w:tcW w:w="1216"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2450.0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herbivore</w:t>
            </w:r>
          </w:p>
        </w:tc>
      </w:tr>
      <w:tr w:rsidR="00B9463A" w:rsidRPr="003F25B1" w:rsidTr="003F25B1">
        <w:trPr>
          <w:trHeight w:val="300"/>
        </w:trPr>
        <w:tc>
          <w:tcPr>
            <w:tcW w:w="3544"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Anser fabalis</w:t>
            </w:r>
          </w:p>
        </w:tc>
        <w:tc>
          <w:tcPr>
            <w:tcW w:w="1216"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2374.0</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herbivore</w:t>
            </w:r>
          </w:p>
        </w:tc>
      </w:tr>
      <w:tr w:rsidR="00B9463A" w:rsidRPr="00C7731B" w:rsidTr="007D495D">
        <w:trPr>
          <w:trHeight w:val="300"/>
        </w:trPr>
        <w:tc>
          <w:tcPr>
            <w:tcW w:w="3544"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Carduelis cannabina</w:t>
            </w:r>
          </w:p>
        </w:tc>
        <w:tc>
          <w:tcPr>
            <w:tcW w:w="1216"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15.3</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granivore</w:t>
            </w:r>
          </w:p>
        </w:tc>
      </w:tr>
      <w:tr w:rsidR="00B9463A" w:rsidRPr="00C7731B" w:rsidTr="007D495D">
        <w:trPr>
          <w:trHeight w:val="300"/>
        </w:trPr>
        <w:tc>
          <w:tcPr>
            <w:tcW w:w="3544"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Columba palumbus</w:t>
            </w:r>
          </w:p>
        </w:tc>
        <w:tc>
          <w:tcPr>
            <w:tcW w:w="1216"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435.0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3F25B1" w:rsidTr="003F25B1">
        <w:trPr>
          <w:trHeight w:val="300"/>
        </w:trPr>
        <w:tc>
          <w:tcPr>
            <w:tcW w:w="3544"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Emberiza citrinella</w:t>
            </w:r>
          </w:p>
        </w:tc>
        <w:tc>
          <w:tcPr>
            <w:tcW w:w="1216"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26.5</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omnivore</w:t>
            </w:r>
          </w:p>
        </w:tc>
      </w:tr>
      <w:tr w:rsidR="00B9463A" w:rsidRPr="00C7731B" w:rsidTr="007D495D">
        <w:trPr>
          <w:trHeight w:val="300"/>
        </w:trPr>
        <w:tc>
          <w:tcPr>
            <w:tcW w:w="3544"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Erithacus rubecula</w:t>
            </w:r>
          </w:p>
        </w:tc>
        <w:tc>
          <w:tcPr>
            <w:tcW w:w="1216"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16.5</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7D495D">
        <w:trPr>
          <w:trHeight w:val="300"/>
        </w:trPr>
        <w:tc>
          <w:tcPr>
            <w:tcW w:w="3544"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Fringilla coelebs</w:t>
            </w:r>
          </w:p>
        </w:tc>
        <w:tc>
          <w:tcPr>
            <w:tcW w:w="1216"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21.0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3F25B1" w:rsidTr="003F25B1">
        <w:trPr>
          <w:trHeight w:val="300"/>
        </w:trPr>
        <w:tc>
          <w:tcPr>
            <w:tcW w:w="3544"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Motacilla alba</w:t>
            </w:r>
          </w:p>
        </w:tc>
        <w:tc>
          <w:tcPr>
            <w:tcW w:w="1216"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21.0</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insectivore</w:t>
            </w:r>
          </w:p>
        </w:tc>
      </w:tr>
      <w:tr w:rsidR="00B9463A" w:rsidRPr="00C7731B" w:rsidTr="007D495D">
        <w:trPr>
          <w:trHeight w:val="300"/>
        </w:trPr>
        <w:tc>
          <w:tcPr>
            <w:tcW w:w="3544"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Motacilla flava</w:t>
            </w:r>
          </w:p>
        </w:tc>
        <w:tc>
          <w:tcPr>
            <w:tcW w:w="1216"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17.5</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C7731B" w:rsidTr="007D495D">
        <w:trPr>
          <w:trHeight w:val="300"/>
        </w:trPr>
        <w:tc>
          <w:tcPr>
            <w:tcW w:w="3544"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Parus caeruleus</w:t>
            </w:r>
          </w:p>
        </w:tc>
        <w:tc>
          <w:tcPr>
            <w:tcW w:w="1216"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11.0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3F25B1" w:rsidTr="003F25B1">
        <w:trPr>
          <w:trHeight w:val="300"/>
        </w:trPr>
        <w:tc>
          <w:tcPr>
            <w:tcW w:w="3544"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 xml:space="preserve">Perdix perdix </w:t>
            </w:r>
          </w:p>
        </w:tc>
        <w:tc>
          <w:tcPr>
            <w:tcW w:w="1216"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381.0</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omnivore</w:t>
            </w:r>
          </w:p>
        </w:tc>
      </w:tr>
      <w:tr w:rsidR="00B9463A" w:rsidRPr="00C7731B" w:rsidTr="007D495D">
        <w:trPr>
          <w:trHeight w:val="300"/>
        </w:trPr>
        <w:tc>
          <w:tcPr>
            <w:tcW w:w="3544"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Phylloscopus trochilus</w:t>
            </w:r>
          </w:p>
        </w:tc>
        <w:tc>
          <w:tcPr>
            <w:tcW w:w="1216"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9.5</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insectivore</w:t>
            </w:r>
          </w:p>
        </w:tc>
      </w:tr>
      <w:tr w:rsidR="00B9463A" w:rsidRPr="003F25B1" w:rsidTr="003F25B1">
        <w:trPr>
          <w:trHeight w:val="300"/>
        </w:trPr>
        <w:tc>
          <w:tcPr>
            <w:tcW w:w="3544"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 xml:space="preserve">Saxicola rubetra </w:t>
            </w:r>
          </w:p>
        </w:tc>
        <w:tc>
          <w:tcPr>
            <w:tcW w:w="1216"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16.6</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insectivore</w:t>
            </w:r>
          </w:p>
        </w:tc>
      </w:tr>
      <w:tr w:rsidR="00B9463A" w:rsidRPr="00C7731B" w:rsidTr="007D495D">
        <w:trPr>
          <w:trHeight w:val="300"/>
        </w:trPr>
        <w:tc>
          <w:tcPr>
            <w:tcW w:w="3544" w:type="dxa"/>
            <w:shd w:val="clear" w:color="auto" w:fill="auto"/>
            <w:noWrap/>
            <w:vAlign w:val="bottom"/>
            <w:hideMark/>
          </w:tcPr>
          <w:p w:rsidR="00B9463A" w:rsidRPr="00C7731B" w:rsidRDefault="00B9463A" w:rsidP="007D495D">
            <w:pPr>
              <w:rPr>
                <w:i/>
                <w:color w:val="000000"/>
                <w:sz w:val="20"/>
                <w:szCs w:val="20"/>
                <w:lang w:eastAsia="de-DE"/>
              </w:rPr>
            </w:pPr>
            <w:r w:rsidRPr="00C7731B">
              <w:rPr>
                <w:i/>
                <w:color w:val="000000"/>
                <w:sz w:val="20"/>
                <w:szCs w:val="20"/>
                <w:lang w:eastAsia="de-DE"/>
              </w:rPr>
              <w:t>Sturnus vulgaris</w:t>
            </w:r>
          </w:p>
        </w:tc>
        <w:tc>
          <w:tcPr>
            <w:tcW w:w="1216" w:type="dxa"/>
            <w:shd w:val="clear" w:color="auto" w:fill="auto"/>
            <w:noWrap/>
            <w:vAlign w:val="bottom"/>
            <w:hideMark/>
          </w:tcPr>
          <w:p w:rsidR="00B9463A" w:rsidRPr="00C7731B" w:rsidRDefault="00B9463A" w:rsidP="007D495D">
            <w:pPr>
              <w:jc w:val="right"/>
              <w:rPr>
                <w:color w:val="000000"/>
                <w:sz w:val="20"/>
                <w:szCs w:val="20"/>
                <w:lang w:eastAsia="de-DE"/>
              </w:rPr>
            </w:pPr>
            <w:r w:rsidRPr="00C7731B">
              <w:rPr>
                <w:color w:val="000000"/>
                <w:sz w:val="20"/>
                <w:szCs w:val="20"/>
                <w:lang w:eastAsia="de-DE"/>
              </w:rPr>
              <w:t>75.0</w:t>
            </w:r>
          </w:p>
        </w:tc>
        <w:tc>
          <w:tcPr>
            <w:tcW w:w="1216" w:type="dxa"/>
            <w:shd w:val="clear" w:color="auto" w:fill="auto"/>
            <w:noWrap/>
            <w:vAlign w:val="bottom"/>
            <w:hideMark/>
          </w:tcPr>
          <w:p w:rsidR="00B9463A" w:rsidRPr="00C7731B" w:rsidRDefault="00B9463A" w:rsidP="007D495D">
            <w:pPr>
              <w:rPr>
                <w:color w:val="000000"/>
                <w:sz w:val="20"/>
                <w:szCs w:val="20"/>
                <w:lang w:eastAsia="de-DE"/>
              </w:rPr>
            </w:pPr>
            <w:r w:rsidRPr="00C7731B">
              <w:rPr>
                <w:color w:val="000000"/>
                <w:sz w:val="20"/>
                <w:szCs w:val="20"/>
                <w:lang w:eastAsia="de-DE"/>
              </w:rPr>
              <w:t>omnivore</w:t>
            </w:r>
          </w:p>
        </w:tc>
      </w:tr>
      <w:tr w:rsidR="00B9463A" w:rsidRPr="003F25B1" w:rsidTr="003F25B1">
        <w:trPr>
          <w:trHeight w:val="300"/>
        </w:trPr>
        <w:tc>
          <w:tcPr>
            <w:tcW w:w="3544" w:type="dxa"/>
            <w:shd w:val="clear" w:color="auto" w:fill="auto"/>
            <w:noWrap/>
            <w:vAlign w:val="bottom"/>
            <w:hideMark/>
          </w:tcPr>
          <w:p w:rsidR="00B9463A" w:rsidRPr="003F25B1" w:rsidRDefault="00B9463A" w:rsidP="007D495D">
            <w:pPr>
              <w:rPr>
                <w:b/>
                <w:i/>
                <w:color w:val="000000"/>
                <w:sz w:val="20"/>
                <w:szCs w:val="20"/>
                <w:lang w:eastAsia="de-DE"/>
              </w:rPr>
            </w:pPr>
            <w:r w:rsidRPr="003F25B1">
              <w:rPr>
                <w:b/>
                <w:i/>
                <w:color w:val="000000"/>
                <w:sz w:val="20"/>
                <w:szCs w:val="20"/>
                <w:lang w:eastAsia="de-DE"/>
              </w:rPr>
              <w:t xml:space="preserve">Sylvia communis </w:t>
            </w:r>
          </w:p>
        </w:tc>
        <w:tc>
          <w:tcPr>
            <w:tcW w:w="1216" w:type="dxa"/>
            <w:shd w:val="clear" w:color="auto" w:fill="auto"/>
            <w:noWrap/>
            <w:vAlign w:val="bottom"/>
            <w:hideMark/>
          </w:tcPr>
          <w:p w:rsidR="00B9463A" w:rsidRPr="003F25B1" w:rsidRDefault="00B9463A" w:rsidP="007D495D">
            <w:pPr>
              <w:jc w:val="right"/>
              <w:rPr>
                <w:b/>
                <w:color w:val="000000"/>
                <w:sz w:val="20"/>
                <w:szCs w:val="20"/>
                <w:lang w:eastAsia="de-DE"/>
              </w:rPr>
            </w:pPr>
            <w:r w:rsidRPr="003F25B1">
              <w:rPr>
                <w:b/>
                <w:color w:val="000000"/>
                <w:sz w:val="20"/>
                <w:szCs w:val="20"/>
                <w:lang w:eastAsia="de-DE"/>
              </w:rPr>
              <w:t>14.5</w:t>
            </w:r>
          </w:p>
        </w:tc>
        <w:tc>
          <w:tcPr>
            <w:tcW w:w="1216" w:type="dxa"/>
            <w:shd w:val="clear" w:color="auto" w:fill="auto"/>
            <w:noWrap/>
            <w:vAlign w:val="bottom"/>
            <w:hideMark/>
          </w:tcPr>
          <w:p w:rsidR="00B9463A" w:rsidRPr="003F25B1" w:rsidRDefault="00B9463A" w:rsidP="007D495D">
            <w:pPr>
              <w:rPr>
                <w:b/>
                <w:color w:val="000000"/>
                <w:sz w:val="20"/>
                <w:szCs w:val="20"/>
                <w:lang w:eastAsia="de-DE"/>
              </w:rPr>
            </w:pPr>
            <w:r w:rsidRPr="003F25B1">
              <w:rPr>
                <w:b/>
                <w:color w:val="000000"/>
                <w:sz w:val="20"/>
                <w:szCs w:val="20"/>
                <w:lang w:eastAsia="de-DE"/>
              </w:rPr>
              <w:t>insectivore</w:t>
            </w:r>
          </w:p>
        </w:tc>
      </w:tr>
    </w:tbl>
    <w:p w:rsidR="00B9463A" w:rsidRDefault="00B9463A" w:rsidP="00B9463A">
      <w:pPr>
        <w:rPr>
          <w:highlight w:val="yellow"/>
          <w:lang w:val="en-US"/>
        </w:rPr>
      </w:pPr>
    </w:p>
    <w:p w:rsidR="00F122D3" w:rsidRPr="003D2C06" w:rsidRDefault="00F122D3" w:rsidP="00B9463A">
      <w:pPr>
        <w:rPr>
          <w:highlight w:val="yellow"/>
          <w:lang w:val="en-US"/>
        </w:rPr>
      </w:pPr>
    </w:p>
    <w:p w:rsidR="00B9463A" w:rsidRPr="00C7731B" w:rsidRDefault="00B9463A" w:rsidP="00B9463A">
      <w:pPr>
        <w:rPr>
          <w:lang w:val="en-US"/>
        </w:rPr>
      </w:pPr>
      <w:r w:rsidRPr="00C7731B">
        <w:rPr>
          <w:lang w:val="en-US"/>
        </w:rPr>
        <w:t xml:space="preserve">The comparison of Red Listed species with recommended Focal Species indicates an adequate representativeness of the latter by measure of body weight, i.e. most Focal Species candidates represent rather small species within their respective foraging guild. Please </w:t>
      </w:r>
      <w:r w:rsidR="00A87DC0" w:rsidRPr="00C7731B">
        <w:rPr>
          <w:lang w:val="en-US"/>
        </w:rPr>
        <w:t>note that</w:t>
      </w:r>
      <w:r w:rsidRPr="00C7731B">
        <w:rPr>
          <w:lang w:val="en-US"/>
        </w:rPr>
        <w:t xml:space="preserve"> depending on crop growth stages relevance of species may change during crop development and larger species may still be representative for </w:t>
      </w:r>
      <w:r w:rsidR="00A87DC0">
        <w:rPr>
          <w:lang w:val="en-US"/>
        </w:rPr>
        <w:t>specific</w:t>
      </w:r>
      <w:r w:rsidRPr="00C7731B">
        <w:rPr>
          <w:lang w:val="en-US"/>
        </w:rPr>
        <w:t xml:space="preserve"> scenarios when smaller species do</w:t>
      </w:r>
      <w:r w:rsidR="00A87DC0">
        <w:rPr>
          <w:lang w:val="en-US"/>
        </w:rPr>
        <w:t xml:space="preserve"> not</w:t>
      </w:r>
      <w:r w:rsidRPr="00C7731B">
        <w:rPr>
          <w:lang w:val="en-US"/>
        </w:rPr>
        <w:t xml:space="preserve"> occur in the respective crop. However, some Red Listed species are smaller than recommended Focal Species of their guild, including insectivores (5 species), herbivores (2 species), </w:t>
      </w:r>
      <w:proofErr w:type="spellStart"/>
      <w:r w:rsidRPr="00C7731B">
        <w:rPr>
          <w:lang w:val="en-US"/>
        </w:rPr>
        <w:t>granivores</w:t>
      </w:r>
      <w:proofErr w:type="spellEnd"/>
      <w:r w:rsidRPr="00C7731B">
        <w:rPr>
          <w:lang w:val="en-US"/>
        </w:rPr>
        <w:t xml:space="preserve"> (1 species) and omnivores (7 species). Ten of these species are Red Listed in only one or two countries and </w:t>
      </w:r>
      <w:r w:rsidR="00C7731B">
        <w:rPr>
          <w:lang w:val="en-US"/>
        </w:rPr>
        <w:t>rather are</w:t>
      </w:r>
      <w:r w:rsidRPr="00C7731B">
        <w:rPr>
          <w:lang w:val="en-US"/>
        </w:rPr>
        <w:t xml:space="preserve"> relevant only from a national perspective. This leaves five species categorized as threatened in three or more out of seven countries (Table 4)</w:t>
      </w:r>
      <w:r w:rsidR="00C7731B">
        <w:rPr>
          <w:lang w:val="en-US"/>
        </w:rPr>
        <w:t>,</w:t>
      </w:r>
      <w:r w:rsidRPr="00C7731B">
        <w:rPr>
          <w:lang w:val="en-US"/>
        </w:rPr>
        <w:t xml:space="preserve"> requiring further consideration regarding the zonal scale.</w:t>
      </w:r>
    </w:p>
    <w:p w:rsidR="00B9463A" w:rsidRPr="00C7731B" w:rsidRDefault="00B9463A" w:rsidP="00B9463A">
      <w:pPr>
        <w:rPr>
          <w:rFonts w:eastAsia="MS Mincho"/>
          <w:szCs w:val="24"/>
          <w:lang w:val="en-US"/>
        </w:rPr>
      </w:pPr>
    </w:p>
    <w:p w:rsidR="00B9463A" w:rsidRPr="00C7731B" w:rsidRDefault="00C7731B" w:rsidP="00B9463A">
      <w:pPr>
        <w:rPr>
          <w:lang w:val="en-US"/>
        </w:rPr>
      </w:pPr>
      <w:r w:rsidRPr="00C7731B">
        <w:rPr>
          <w:noProof/>
          <w:lang w:val="de-DE" w:eastAsia="de-DE"/>
        </w:rPr>
        <w:lastRenderedPageBreak/>
        <mc:AlternateContent>
          <mc:Choice Requires="wps">
            <w:drawing>
              <wp:anchor distT="0" distB="0" distL="114300" distR="114300" simplePos="0" relativeHeight="251659264" behindDoc="0" locked="0" layoutInCell="1" allowOverlap="1">
                <wp:simplePos x="0" y="0"/>
                <wp:positionH relativeFrom="column">
                  <wp:posOffset>1671955</wp:posOffset>
                </wp:positionH>
                <wp:positionV relativeFrom="paragraph">
                  <wp:posOffset>1033780</wp:posOffset>
                </wp:positionV>
                <wp:extent cx="1447800" cy="514350"/>
                <wp:effectExtent l="0" t="0" r="19050" b="19050"/>
                <wp:wrapNone/>
                <wp:docPr id="2" name="Rechteck 2"/>
                <wp:cNvGraphicFramePr/>
                <a:graphic xmlns:a="http://schemas.openxmlformats.org/drawingml/2006/main">
                  <a:graphicData uri="http://schemas.microsoft.com/office/word/2010/wordprocessingShape">
                    <wps:wsp>
                      <wps:cNvSpPr/>
                      <wps:spPr>
                        <a:xfrm>
                          <a:off x="0" y="0"/>
                          <a:ext cx="1447800" cy="51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29D13" id="Rechteck 2" o:spid="_x0000_s1026" style="position:absolute;margin-left:131.65pt;margin-top:81.4pt;width:114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" fillcolor="white [3212]" strokecolor="white [3212]" strokeweight="1pt"/>
            </w:pict>
          </mc:Fallback>
        </mc:AlternateContent>
      </w:r>
      <w:r w:rsidR="00B9463A" w:rsidRPr="00C7731B">
        <w:rPr>
          <w:noProof/>
          <w:lang w:val="de-DE" w:eastAsia="de-DE"/>
        </w:rPr>
        <w:drawing>
          <wp:inline distT="0" distB="0" distL="0" distR="0" wp14:anchorId="3EB78984" wp14:editId="22235350">
            <wp:extent cx="5067935" cy="3286125"/>
            <wp:effectExtent l="19050" t="19050" r="18415" b="285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94010" cy="3303032"/>
                    </a:xfrm>
                    <a:prstGeom prst="rect">
                      <a:avLst/>
                    </a:prstGeom>
                    <a:solidFill>
                      <a:srgbClr val="FFFFFF"/>
                    </a:solidFill>
                    <a:ln w="9525" cmpd="sng">
                      <a:solidFill>
                        <a:srgbClr val="000000"/>
                      </a:solidFill>
                      <a:miter lim="800000"/>
                      <a:headEnd/>
                      <a:tailEnd/>
                    </a:ln>
                    <a:effectLst/>
                  </pic:spPr>
                </pic:pic>
              </a:graphicData>
            </a:graphic>
          </wp:inline>
        </w:drawing>
      </w:r>
    </w:p>
    <w:p w:rsidR="00B9463A" w:rsidRPr="00C7731B" w:rsidRDefault="00C7731B" w:rsidP="00B9463A">
      <w:pPr>
        <w:rPr>
          <w:i/>
          <w:sz w:val="20"/>
          <w:szCs w:val="20"/>
          <w:lang w:val="en-US"/>
        </w:rPr>
      </w:pPr>
      <w:r>
        <w:rPr>
          <w:b/>
          <w:sz w:val="20"/>
          <w:szCs w:val="20"/>
          <w:lang w:val="en-US"/>
        </w:rPr>
        <w:t xml:space="preserve">Figure </w:t>
      </w:r>
      <w:proofErr w:type="gramStart"/>
      <w:r>
        <w:rPr>
          <w:b/>
          <w:sz w:val="20"/>
          <w:szCs w:val="20"/>
          <w:lang w:val="en-US"/>
        </w:rPr>
        <w:t>2</w:t>
      </w:r>
      <w:proofErr w:type="gramEnd"/>
      <w:r w:rsidR="00B9463A" w:rsidRPr="00C7731B">
        <w:rPr>
          <w:i/>
          <w:sz w:val="20"/>
          <w:szCs w:val="20"/>
          <w:lang w:val="en-US"/>
        </w:rPr>
        <w:t xml:space="preserve"> Comparison of body weight (</w:t>
      </w:r>
      <w:proofErr w:type="spellStart"/>
      <w:r w:rsidR="00B9463A" w:rsidRPr="00C7731B">
        <w:rPr>
          <w:i/>
          <w:sz w:val="20"/>
          <w:szCs w:val="20"/>
          <w:lang w:val="en-US"/>
        </w:rPr>
        <w:t>b.w</w:t>
      </w:r>
      <w:proofErr w:type="spellEnd"/>
      <w:r w:rsidR="00B9463A" w:rsidRPr="00C7731B">
        <w:rPr>
          <w:i/>
          <w:sz w:val="20"/>
          <w:szCs w:val="20"/>
          <w:lang w:val="en-US"/>
        </w:rPr>
        <w:t>.) of species on national Red Lists (dots) and recommended Focal Species for the Northern Zone (squares) separated for feeding guilds.</w:t>
      </w:r>
    </w:p>
    <w:p w:rsidR="00B9463A" w:rsidRDefault="00B9463A" w:rsidP="00B9463A">
      <w:pPr>
        <w:rPr>
          <w:i/>
          <w:sz w:val="20"/>
          <w:szCs w:val="20"/>
          <w:lang w:val="en-US"/>
        </w:rPr>
      </w:pPr>
    </w:p>
    <w:p w:rsidR="00F122D3" w:rsidRPr="00C7731B" w:rsidRDefault="00F122D3" w:rsidP="00B9463A">
      <w:pPr>
        <w:rPr>
          <w:i/>
          <w:sz w:val="20"/>
          <w:szCs w:val="20"/>
          <w:lang w:val="en-US"/>
        </w:rPr>
      </w:pPr>
    </w:p>
    <w:p w:rsidR="00B9463A" w:rsidRPr="00C7731B" w:rsidRDefault="00C7731B" w:rsidP="00B9463A">
      <w:pPr>
        <w:rPr>
          <w:i/>
          <w:sz w:val="20"/>
          <w:szCs w:val="20"/>
          <w:lang w:val="en-US"/>
        </w:rPr>
      </w:pPr>
      <w:r>
        <w:rPr>
          <w:b/>
          <w:sz w:val="20"/>
          <w:szCs w:val="20"/>
          <w:lang w:val="en-US"/>
        </w:rPr>
        <w:t xml:space="preserve">Table </w:t>
      </w:r>
      <w:proofErr w:type="gramStart"/>
      <w:r w:rsidR="00B9463A" w:rsidRPr="00C7731B">
        <w:rPr>
          <w:b/>
          <w:sz w:val="20"/>
          <w:szCs w:val="20"/>
          <w:lang w:val="en-US"/>
        </w:rPr>
        <w:t>4</w:t>
      </w:r>
      <w:proofErr w:type="gramEnd"/>
      <w:r w:rsidR="00B9463A" w:rsidRPr="00C7731B">
        <w:rPr>
          <w:i/>
          <w:sz w:val="20"/>
          <w:szCs w:val="20"/>
          <w:lang w:val="en-US"/>
        </w:rPr>
        <w:t xml:space="preserve"> Red Listed species potentially not adequately covered by recommended Focal Species in the Northern Zone. Highlighted species are Red Listed in ≥3 countries and potentially of zonal relevance</w:t>
      </w:r>
    </w:p>
    <w:tbl>
      <w:tblPr>
        <w:tblW w:w="66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1560"/>
        <w:gridCol w:w="992"/>
        <w:gridCol w:w="1216"/>
      </w:tblGrid>
      <w:tr w:rsidR="00B9463A" w:rsidRPr="00C7731B" w:rsidTr="007D495D">
        <w:trPr>
          <w:trHeight w:val="300"/>
        </w:trPr>
        <w:tc>
          <w:tcPr>
            <w:tcW w:w="2835" w:type="dxa"/>
            <w:shd w:val="clear" w:color="auto" w:fill="auto"/>
            <w:noWrap/>
            <w:vAlign w:val="bottom"/>
            <w:hideMark/>
          </w:tcPr>
          <w:p w:rsidR="00B9463A" w:rsidRPr="00C7731B" w:rsidRDefault="00B9463A" w:rsidP="007D495D">
            <w:pPr>
              <w:rPr>
                <w:b/>
                <w:bCs/>
                <w:color w:val="000000"/>
                <w:sz w:val="20"/>
                <w:szCs w:val="20"/>
                <w:lang w:eastAsia="de-DE"/>
              </w:rPr>
            </w:pPr>
            <w:r w:rsidRPr="00C7731B">
              <w:rPr>
                <w:b/>
                <w:bCs/>
                <w:color w:val="000000"/>
                <w:sz w:val="20"/>
                <w:szCs w:val="20"/>
                <w:lang w:eastAsia="de-DE"/>
              </w:rPr>
              <w:t>Species</w:t>
            </w:r>
          </w:p>
        </w:tc>
        <w:tc>
          <w:tcPr>
            <w:tcW w:w="1560" w:type="dxa"/>
            <w:shd w:val="clear" w:color="auto" w:fill="auto"/>
            <w:noWrap/>
            <w:vAlign w:val="bottom"/>
            <w:hideMark/>
          </w:tcPr>
          <w:p w:rsidR="00B9463A" w:rsidRPr="00C7731B" w:rsidRDefault="00B9463A" w:rsidP="00A87DC0">
            <w:pPr>
              <w:rPr>
                <w:b/>
                <w:bCs/>
                <w:color w:val="000000"/>
                <w:sz w:val="20"/>
                <w:szCs w:val="20"/>
                <w:lang w:val="en-GB" w:eastAsia="de-DE"/>
              </w:rPr>
            </w:pPr>
            <w:r w:rsidRPr="00C7731B">
              <w:rPr>
                <w:b/>
                <w:bCs/>
                <w:color w:val="000000"/>
                <w:sz w:val="20"/>
                <w:szCs w:val="20"/>
                <w:lang w:val="en-GB" w:eastAsia="de-DE"/>
              </w:rPr>
              <w:t>No of countries the</w:t>
            </w:r>
            <w:r w:rsidR="00A87DC0">
              <w:rPr>
                <w:b/>
                <w:bCs/>
                <w:color w:val="000000"/>
                <w:sz w:val="20"/>
                <w:szCs w:val="20"/>
                <w:lang w:val="en-GB" w:eastAsia="de-DE"/>
              </w:rPr>
              <w:t xml:space="preserve"> </w:t>
            </w:r>
            <w:r w:rsidRPr="00C7731B">
              <w:rPr>
                <w:b/>
                <w:bCs/>
                <w:color w:val="000000"/>
                <w:sz w:val="20"/>
                <w:szCs w:val="20"/>
                <w:lang w:val="en-GB" w:eastAsia="de-DE"/>
              </w:rPr>
              <w:t>species is Red listed</w:t>
            </w:r>
          </w:p>
        </w:tc>
        <w:tc>
          <w:tcPr>
            <w:tcW w:w="992" w:type="dxa"/>
            <w:shd w:val="clear" w:color="auto" w:fill="auto"/>
            <w:noWrap/>
            <w:vAlign w:val="bottom"/>
            <w:hideMark/>
          </w:tcPr>
          <w:p w:rsidR="00B9463A" w:rsidRPr="00C7731B" w:rsidRDefault="00B9463A" w:rsidP="007D495D">
            <w:pPr>
              <w:rPr>
                <w:b/>
                <w:bCs/>
                <w:color w:val="000000"/>
                <w:sz w:val="20"/>
                <w:szCs w:val="20"/>
                <w:lang w:val="en-US" w:eastAsia="de-DE"/>
              </w:rPr>
            </w:pPr>
            <w:proofErr w:type="spellStart"/>
            <w:r w:rsidRPr="00C7731B">
              <w:rPr>
                <w:b/>
                <w:bCs/>
                <w:color w:val="000000"/>
                <w:sz w:val="20"/>
                <w:szCs w:val="20"/>
                <w:lang w:val="en-US" w:eastAsia="de-DE"/>
              </w:rPr>
              <w:t>b.w</w:t>
            </w:r>
            <w:proofErr w:type="spellEnd"/>
            <w:r w:rsidRPr="00C7731B">
              <w:rPr>
                <w:b/>
                <w:bCs/>
                <w:color w:val="000000"/>
                <w:sz w:val="20"/>
                <w:szCs w:val="20"/>
                <w:lang w:val="en-US" w:eastAsia="de-DE"/>
              </w:rPr>
              <w:t>. [g]</w:t>
            </w:r>
          </w:p>
        </w:tc>
        <w:tc>
          <w:tcPr>
            <w:tcW w:w="1216" w:type="dxa"/>
            <w:shd w:val="clear" w:color="auto" w:fill="auto"/>
            <w:noWrap/>
            <w:vAlign w:val="bottom"/>
            <w:hideMark/>
          </w:tcPr>
          <w:p w:rsidR="00B9463A" w:rsidRPr="00C7731B" w:rsidRDefault="00B9463A" w:rsidP="007D495D">
            <w:pPr>
              <w:rPr>
                <w:b/>
                <w:bCs/>
                <w:color w:val="000000"/>
                <w:sz w:val="20"/>
                <w:szCs w:val="20"/>
                <w:lang w:val="en-US" w:eastAsia="de-DE"/>
              </w:rPr>
            </w:pPr>
            <w:r w:rsidRPr="00C7731B">
              <w:rPr>
                <w:b/>
                <w:bCs/>
                <w:color w:val="000000"/>
                <w:sz w:val="20"/>
                <w:szCs w:val="20"/>
                <w:lang w:val="en-US" w:eastAsia="de-DE"/>
              </w:rPr>
              <w:t>Guild</w:t>
            </w:r>
          </w:p>
        </w:tc>
      </w:tr>
      <w:tr w:rsidR="00B9463A" w:rsidRPr="00C7731B"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Acrocephalus dumetorum</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1</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11.2</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insectivore</w:t>
            </w:r>
          </w:p>
        </w:tc>
      </w:tr>
      <w:tr w:rsidR="00B9463A" w:rsidRPr="003F25B1" w:rsidTr="003F25B1">
        <w:trPr>
          <w:trHeight w:val="300"/>
        </w:trPr>
        <w:tc>
          <w:tcPr>
            <w:tcW w:w="2835" w:type="dxa"/>
            <w:shd w:val="clear" w:color="auto" w:fill="auto"/>
            <w:noWrap/>
            <w:vAlign w:val="bottom"/>
            <w:hideMark/>
          </w:tcPr>
          <w:p w:rsidR="00B9463A" w:rsidRPr="003F25B1" w:rsidRDefault="00B9463A" w:rsidP="007D495D">
            <w:pPr>
              <w:rPr>
                <w:b/>
                <w:bCs/>
                <w:i/>
                <w:color w:val="000000" w:themeColor="text1"/>
                <w:sz w:val="20"/>
                <w:szCs w:val="20"/>
                <w:lang w:eastAsia="de-DE"/>
              </w:rPr>
            </w:pPr>
            <w:r w:rsidRPr="003F25B1">
              <w:rPr>
                <w:b/>
                <w:bCs/>
                <w:i/>
                <w:color w:val="000000" w:themeColor="text1"/>
                <w:sz w:val="20"/>
                <w:szCs w:val="20"/>
                <w:lang w:eastAsia="de-DE"/>
              </w:rPr>
              <w:t>Anser erythropus</w:t>
            </w:r>
          </w:p>
        </w:tc>
        <w:tc>
          <w:tcPr>
            <w:tcW w:w="1560" w:type="dxa"/>
            <w:shd w:val="clear" w:color="auto" w:fill="auto"/>
            <w:noWrap/>
            <w:vAlign w:val="bottom"/>
            <w:hideMark/>
          </w:tcPr>
          <w:p w:rsidR="00B9463A" w:rsidRPr="003F25B1" w:rsidRDefault="00B9463A" w:rsidP="007D495D">
            <w:pPr>
              <w:jc w:val="center"/>
              <w:rPr>
                <w:b/>
                <w:bCs/>
                <w:color w:val="000000" w:themeColor="text1"/>
                <w:sz w:val="20"/>
                <w:szCs w:val="20"/>
                <w:lang w:eastAsia="de-DE"/>
              </w:rPr>
            </w:pPr>
            <w:r w:rsidRPr="003F25B1">
              <w:rPr>
                <w:b/>
                <w:bCs/>
                <w:color w:val="000000" w:themeColor="text1"/>
                <w:sz w:val="20"/>
                <w:szCs w:val="20"/>
                <w:lang w:eastAsia="de-DE"/>
              </w:rPr>
              <w:t>6</w:t>
            </w:r>
          </w:p>
        </w:tc>
        <w:tc>
          <w:tcPr>
            <w:tcW w:w="992" w:type="dxa"/>
            <w:shd w:val="clear" w:color="auto" w:fill="auto"/>
            <w:noWrap/>
            <w:vAlign w:val="bottom"/>
            <w:hideMark/>
          </w:tcPr>
          <w:p w:rsidR="00B9463A" w:rsidRPr="003F25B1" w:rsidRDefault="00B9463A" w:rsidP="007D495D">
            <w:pPr>
              <w:jc w:val="right"/>
              <w:rPr>
                <w:b/>
                <w:bCs/>
                <w:color w:val="000000" w:themeColor="text1"/>
                <w:sz w:val="20"/>
                <w:szCs w:val="20"/>
                <w:lang w:eastAsia="de-DE"/>
              </w:rPr>
            </w:pPr>
            <w:r w:rsidRPr="003F25B1">
              <w:rPr>
                <w:b/>
                <w:bCs/>
                <w:color w:val="000000" w:themeColor="text1"/>
                <w:sz w:val="20"/>
                <w:szCs w:val="20"/>
                <w:lang w:eastAsia="de-DE"/>
              </w:rPr>
              <w:t>1622.0</w:t>
            </w:r>
          </w:p>
        </w:tc>
        <w:tc>
          <w:tcPr>
            <w:tcW w:w="1216" w:type="dxa"/>
            <w:shd w:val="clear" w:color="auto" w:fill="auto"/>
            <w:noWrap/>
            <w:vAlign w:val="bottom"/>
            <w:hideMark/>
          </w:tcPr>
          <w:p w:rsidR="00B9463A" w:rsidRPr="003F25B1" w:rsidRDefault="00B9463A" w:rsidP="007D495D">
            <w:pPr>
              <w:rPr>
                <w:b/>
                <w:bCs/>
                <w:color w:val="000000" w:themeColor="text1"/>
                <w:sz w:val="20"/>
                <w:szCs w:val="20"/>
                <w:lang w:eastAsia="de-DE"/>
              </w:rPr>
            </w:pPr>
            <w:r w:rsidRPr="003F25B1">
              <w:rPr>
                <w:b/>
                <w:bCs/>
                <w:color w:val="000000" w:themeColor="text1"/>
                <w:sz w:val="20"/>
                <w:szCs w:val="20"/>
                <w:lang w:eastAsia="de-DE"/>
              </w:rPr>
              <w:t>herbivore</w:t>
            </w:r>
          </w:p>
        </w:tc>
      </w:tr>
      <w:tr w:rsidR="00B9463A" w:rsidRPr="00C7731B"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Branta leucopsis</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1</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1586.0</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herbivore</w:t>
            </w:r>
          </w:p>
        </w:tc>
      </w:tr>
      <w:tr w:rsidR="00B9463A" w:rsidRPr="003F25B1" w:rsidTr="003F25B1">
        <w:trPr>
          <w:trHeight w:val="300"/>
        </w:trPr>
        <w:tc>
          <w:tcPr>
            <w:tcW w:w="2835" w:type="dxa"/>
            <w:shd w:val="clear" w:color="auto" w:fill="auto"/>
            <w:noWrap/>
            <w:vAlign w:val="bottom"/>
            <w:hideMark/>
          </w:tcPr>
          <w:p w:rsidR="00B9463A" w:rsidRPr="003F25B1" w:rsidRDefault="00B9463A" w:rsidP="007D495D">
            <w:pPr>
              <w:rPr>
                <w:b/>
                <w:bCs/>
                <w:i/>
                <w:color w:val="000000" w:themeColor="text1"/>
                <w:sz w:val="20"/>
                <w:szCs w:val="20"/>
                <w:lang w:eastAsia="de-DE"/>
              </w:rPr>
            </w:pPr>
            <w:r w:rsidRPr="003F25B1">
              <w:rPr>
                <w:b/>
                <w:bCs/>
                <w:i/>
                <w:color w:val="000000" w:themeColor="text1"/>
                <w:sz w:val="20"/>
                <w:szCs w:val="20"/>
                <w:lang w:eastAsia="de-DE"/>
              </w:rPr>
              <w:t>Carpodacus erythrinus</w:t>
            </w:r>
          </w:p>
        </w:tc>
        <w:tc>
          <w:tcPr>
            <w:tcW w:w="1560" w:type="dxa"/>
            <w:shd w:val="clear" w:color="auto" w:fill="auto"/>
            <w:noWrap/>
            <w:vAlign w:val="bottom"/>
            <w:hideMark/>
          </w:tcPr>
          <w:p w:rsidR="00B9463A" w:rsidRPr="003F25B1" w:rsidRDefault="00B9463A" w:rsidP="007D495D">
            <w:pPr>
              <w:jc w:val="center"/>
              <w:rPr>
                <w:b/>
                <w:bCs/>
                <w:color w:val="000000" w:themeColor="text1"/>
                <w:sz w:val="20"/>
                <w:szCs w:val="20"/>
                <w:lang w:eastAsia="de-DE"/>
              </w:rPr>
            </w:pPr>
            <w:r w:rsidRPr="003F25B1">
              <w:rPr>
                <w:b/>
                <w:bCs/>
                <w:color w:val="000000" w:themeColor="text1"/>
                <w:sz w:val="20"/>
                <w:szCs w:val="20"/>
                <w:lang w:eastAsia="de-DE"/>
              </w:rPr>
              <w:t>4</w:t>
            </w:r>
          </w:p>
        </w:tc>
        <w:tc>
          <w:tcPr>
            <w:tcW w:w="992" w:type="dxa"/>
            <w:shd w:val="clear" w:color="auto" w:fill="auto"/>
            <w:noWrap/>
            <w:vAlign w:val="bottom"/>
            <w:hideMark/>
          </w:tcPr>
          <w:p w:rsidR="00B9463A" w:rsidRPr="003F25B1" w:rsidRDefault="00B9463A" w:rsidP="007D495D">
            <w:pPr>
              <w:jc w:val="right"/>
              <w:rPr>
                <w:b/>
                <w:bCs/>
                <w:color w:val="000000" w:themeColor="text1"/>
                <w:sz w:val="20"/>
                <w:szCs w:val="20"/>
                <w:lang w:eastAsia="de-DE"/>
              </w:rPr>
            </w:pPr>
            <w:r w:rsidRPr="003F25B1">
              <w:rPr>
                <w:b/>
                <w:bCs/>
                <w:color w:val="000000" w:themeColor="text1"/>
                <w:sz w:val="20"/>
                <w:szCs w:val="20"/>
                <w:lang w:eastAsia="de-DE"/>
              </w:rPr>
              <w:t>23.0</w:t>
            </w:r>
          </w:p>
        </w:tc>
        <w:tc>
          <w:tcPr>
            <w:tcW w:w="1216" w:type="dxa"/>
            <w:shd w:val="clear" w:color="auto" w:fill="auto"/>
            <w:noWrap/>
            <w:vAlign w:val="bottom"/>
            <w:hideMark/>
          </w:tcPr>
          <w:p w:rsidR="00B9463A" w:rsidRPr="003F25B1" w:rsidRDefault="00B9463A" w:rsidP="007D495D">
            <w:pPr>
              <w:rPr>
                <w:b/>
                <w:bCs/>
                <w:color w:val="000000" w:themeColor="text1"/>
                <w:sz w:val="20"/>
                <w:szCs w:val="20"/>
                <w:lang w:eastAsia="de-DE"/>
              </w:rPr>
            </w:pPr>
            <w:r w:rsidRPr="003F25B1">
              <w:rPr>
                <w:b/>
                <w:bCs/>
                <w:color w:val="000000" w:themeColor="text1"/>
                <w:sz w:val="20"/>
                <w:szCs w:val="20"/>
                <w:lang w:eastAsia="de-DE"/>
              </w:rPr>
              <w:t>omnivore</w:t>
            </w:r>
          </w:p>
        </w:tc>
      </w:tr>
      <w:tr w:rsidR="00B9463A" w:rsidRPr="00C7731B"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Emberiza aureolus</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1</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19.6</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omnivore</w:t>
            </w:r>
          </w:p>
        </w:tc>
      </w:tr>
      <w:tr w:rsidR="00B9463A" w:rsidRPr="003F25B1" w:rsidTr="003F25B1">
        <w:trPr>
          <w:trHeight w:val="300"/>
        </w:trPr>
        <w:tc>
          <w:tcPr>
            <w:tcW w:w="2835" w:type="dxa"/>
            <w:shd w:val="clear" w:color="auto" w:fill="auto"/>
            <w:noWrap/>
            <w:vAlign w:val="bottom"/>
            <w:hideMark/>
          </w:tcPr>
          <w:p w:rsidR="00B9463A" w:rsidRPr="003F25B1" w:rsidRDefault="00B9463A" w:rsidP="007D495D">
            <w:pPr>
              <w:rPr>
                <w:b/>
                <w:bCs/>
                <w:i/>
                <w:color w:val="000000" w:themeColor="text1"/>
                <w:sz w:val="20"/>
                <w:szCs w:val="20"/>
                <w:lang w:eastAsia="de-DE"/>
              </w:rPr>
            </w:pPr>
            <w:r w:rsidRPr="003F25B1">
              <w:rPr>
                <w:b/>
                <w:bCs/>
                <w:i/>
                <w:color w:val="000000" w:themeColor="text1"/>
                <w:sz w:val="20"/>
                <w:szCs w:val="20"/>
                <w:lang w:eastAsia="de-DE"/>
              </w:rPr>
              <w:t>Emberiza hortulana</w:t>
            </w:r>
          </w:p>
        </w:tc>
        <w:tc>
          <w:tcPr>
            <w:tcW w:w="1560" w:type="dxa"/>
            <w:shd w:val="clear" w:color="auto" w:fill="auto"/>
            <w:noWrap/>
            <w:vAlign w:val="bottom"/>
            <w:hideMark/>
          </w:tcPr>
          <w:p w:rsidR="00B9463A" w:rsidRPr="003F25B1" w:rsidRDefault="00B9463A" w:rsidP="007D495D">
            <w:pPr>
              <w:jc w:val="center"/>
              <w:rPr>
                <w:b/>
                <w:bCs/>
                <w:color w:val="000000" w:themeColor="text1"/>
                <w:sz w:val="20"/>
                <w:szCs w:val="20"/>
                <w:lang w:eastAsia="de-DE"/>
              </w:rPr>
            </w:pPr>
            <w:r w:rsidRPr="003F25B1">
              <w:rPr>
                <w:b/>
                <w:bCs/>
                <w:color w:val="000000" w:themeColor="text1"/>
                <w:sz w:val="20"/>
                <w:szCs w:val="20"/>
                <w:lang w:eastAsia="de-DE"/>
              </w:rPr>
              <w:t>3</w:t>
            </w:r>
          </w:p>
        </w:tc>
        <w:tc>
          <w:tcPr>
            <w:tcW w:w="992" w:type="dxa"/>
            <w:shd w:val="clear" w:color="auto" w:fill="auto"/>
            <w:noWrap/>
            <w:vAlign w:val="bottom"/>
            <w:hideMark/>
          </w:tcPr>
          <w:p w:rsidR="00B9463A" w:rsidRPr="003F25B1" w:rsidRDefault="00B9463A" w:rsidP="007D495D">
            <w:pPr>
              <w:jc w:val="right"/>
              <w:rPr>
                <w:b/>
                <w:bCs/>
                <w:color w:val="000000" w:themeColor="text1"/>
                <w:sz w:val="20"/>
                <w:szCs w:val="20"/>
                <w:lang w:eastAsia="de-DE"/>
              </w:rPr>
            </w:pPr>
            <w:r w:rsidRPr="003F25B1">
              <w:rPr>
                <w:b/>
                <w:bCs/>
                <w:color w:val="000000" w:themeColor="text1"/>
                <w:sz w:val="20"/>
                <w:szCs w:val="20"/>
                <w:lang w:eastAsia="de-DE"/>
              </w:rPr>
              <w:t>23.8</w:t>
            </w:r>
          </w:p>
        </w:tc>
        <w:tc>
          <w:tcPr>
            <w:tcW w:w="1216" w:type="dxa"/>
            <w:shd w:val="clear" w:color="auto" w:fill="auto"/>
            <w:noWrap/>
            <w:vAlign w:val="bottom"/>
            <w:hideMark/>
          </w:tcPr>
          <w:p w:rsidR="00B9463A" w:rsidRPr="003F25B1" w:rsidRDefault="00B9463A" w:rsidP="007D495D">
            <w:pPr>
              <w:rPr>
                <w:b/>
                <w:bCs/>
                <w:color w:val="000000" w:themeColor="text1"/>
                <w:sz w:val="20"/>
                <w:szCs w:val="20"/>
                <w:lang w:eastAsia="de-DE"/>
              </w:rPr>
            </w:pPr>
            <w:r w:rsidRPr="003F25B1">
              <w:rPr>
                <w:b/>
                <w:bCs/>
                <w:color w:val="000000" w:themeColor="text1"/>
                <w:sz w:val="20"/>
                <w:szCs w:val="20"/>
                <w:lang w:eastAsia="de-DE"/>
              </w:rPr>
              <w:t>omnivore</w:t>
            </w:r>
          </w:p>
        </w:tc>
      </w:tr>
      <w:tr w:rsidR="00B9463A" w:rsidRPr="00C7731B"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Emberiza pusilla</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2</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15.4</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omnivore</w:t>
            </w:r>
          </w:p>
        </w:tc>
      </w:tr>
      <w:tr w:rsidR="00B9463A" w:rsidRPr="003F25B1" w:rsidTr="003F25B1">
        <w:trPr>
          <w:trHeight w:val="300"/>
        </w:trPr>
        <w:tc>
          <w:tcPr>
            <w:tcW w:w="2835" w:type="dxa"/>
            <w:shd w:val="clear" w:color="auto" w:fill="auto"/>
            <w:noWrap/>
            <w:vAlign w:val="bottom"/>
            <w:hideMark/>
          </w:tcPr>
          <w:p w:rsidR="00B9463A" w:rsidRPr="003F25B1" w:rsidRDefault="00B9463A" w:rsidP="007D495D">
            <w:pPr>
              <w:rPr>
                <w:b/>
                <w:bCs/>
                <w:i/>
                <w:color w:val="000000" w:themeColor="text1"/>
                <w:sz w:val="20"/>
                <w:szCs w:val="20"/>
                <w:lang w:eastAsia="de-DE"/>
              </w:rPr>
            </w:pPr>
            <w:r w:rsidRPr="003F25B1">
              <w:rPr>
                <w:b/>
                <w:bCs/>
                <w:i/>
                <w:color w:val="000000" w:themeColor="text1"/>
                <w:sz w:val="20"/>
                <w:szCs w:val="20"/>
                <w:lang w:eastAsia="de-DE"/>
              </w:rPr>
              <w:t>Emberiza rustica</w:t>
            </w:r>
          </w:p>
        </w:tc>
        <w:tc>
          <w:tcPr>
            <w:tcW w:w="1560" w:type="dxa"/>
            <w:shd w:val="clear" w:color="auto" w:fill="auto"/>
            <w:noWrap/>
            <w:vAlign w:val="bottom"/>
            <w:hideMark/>
          </w:tcPr>
          <w:p w:rsidR="00B9463A" w:rsidRPr="003F25B1" w:rsidRDefault="00B9463A" w:rsidP="007D495D">
            <w:pPr>
              <w:jc w:val="center"/>
              <w:rPr>
                <w:b/>
                <w:bCs/>
                <w:color w:val="000000" w:themeColor="text1"/>
                <w:sz w:val="20"/>
                <w:szCs w:val="20"/>
                <w:lang w:eastAsia="de-DE"/>
              </w:rPr>
            </w:pPr>
            <w:r w:rsidRPr="003F25B1">
              <w:rPr>
                <w:b/>
                <w:bCs/>
                <w:color w:val="000000" w:themeColor="text1"/>
                <w:sz w:val="20"/>
                <w:szCs w:val="20"/>
                <w:lang w:eastAsia="de-DE"/>
              </w:rPr>
              <w:t>3</w:t>
            </w:r>
          </w:p>
        </w:tc>
        <w:tc>
          <w:tcPr>
            <w:tcW w:w="992" w:type="dxa"/>
            <w:shd w:val="clear" w:color="auto" w:fill="auto"/>
            <w:noWrap/>
            <w:vAlign w:val="bottom"/>
            <w:hideMark/>
          </w:tcPr>
          <w:p w:rsidR="00B9463A" w:rsidRPr="003F25B1" w:rsidRDefault="00B9463A" w:rsidP="007D495D">
            <w:pPr>
              <w:jc w:val="right"/>
              <w:rPr>
                <w:b/>
                <w:bCs/>
                <w:color w:val="000000" w:themeColor="text1"/>
                <w:sz w:val="20"/>
                <w:szCs w:val="20"/>
                <w:lang w:eastAsia="de-DE"/>
              </w:rPr>
            </w:pPr>
            <w:r w:rsidRPr="003F25B1">
              <w:rPr>
                <w:b/>
                <w:bCs/>
                <w:color w:val="000000" w:themeColor="text1"/>
                <w:sz w:val="20"/>
                <w:szCs w:val="20"/>
                <w:lang w:eastAsia="de-DE"/>
              </w:rPr>
              <w:t>20.1</w:t>
            </w:r>
          </w:p>
        </w:tc>
        <w:tc>
          <w:tcPr>
            <w:tcW w:w="1216" w:type="dxa"/>
            <w:shd w:val="clear" w:color="auto" w:fill="auto"/>
            <w:noWrap/>
            <w:vAlign w:val="bottom"/>
            <w:hideMark/>
          </w:tcPr>
          <w:p w:rsidR="00B9463A" w:rsidRPr="003F25B1" w:rsidRDefault="00B9463A" w:rsidP="007D495D">
            <w:pPr>
              <w:rPr>
                <w:b/>
                <w:bCs/>
                <w:color w:val="000000" w:themeColor="text1"/>
                <w:sz w:val="20"/>
                <w:szCs w:val="20"/>
                <w:lang w:eastAsia="de-DE"/>
              </w:rPr>
            </w:pPr>
            <w:r w:rsidRPr="003F25B1">
              <w:rPr>
                <w:b/>
                <w:bCs/>
                <w:color w:val="000000" w:themeColor="text1"/>
                <w:sz w:val="20"/>
                <w:szCs w:val="20"/>
                <w:lang w:eastAsia="de-DE"/>
              </w:rPr>
              <w:t>omnivore</w:t>
            </w:r>
          </w:p>
        </w:tc>
      </w:tr>
      <w:tr w:rsidR="00B9463A" w:rsidRPr="00C7731B"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Emberiza schoeniclus</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2</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18.3</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omnivore</w:t>
            </w:r>
          </w:p>
        </w:tc>
      </w:tr>
      <w:tr w:rsidR="00B9463A" w:rsidRPr="00C7731B"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Fringilla montifringilla</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2</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24.0</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omnivore</w:t>
            </w:r>
          </w:p>
        </w:tc>
      </w:tr>
      <w:tr w:rsidR="00B9463A" w:rsidRPr="00C7731B"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Iduna caligata</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1</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8.9</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insectivore</w:t>
            </w:r>
          </w:p>
        </w:tc>
      </w:tr>
      <w:tr w:rsidR="00B9463A" w:rsidRPr="00C7731B"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Locustella naevia</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1</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13.3</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insectivore</w:t>
            </w:r>
          </w:p>
        </w:tc>
      </w:tr>
      <w:tr w:rsidR="00B9463A" w:rsidRPr="003F25B1" w:rsidTr="003F25B1">
        <w:trPr>
          <w:trHeight w:val="300"/>
        </w:trPr>
        <w:tc>
          <w:tcPr>
            <w:tcW w:w="2835" w:type="dxa"/>
            <w:shd w:val="clear" w:color="auto" w:fill="auto"/>
            <w:noWrap/>
            <w:vAlign w:val="bottom"/>
            <w:hideMark/>
          </w:tcPr>
          <w:p w:rsidR="00B9463A" w:rsidRPr="003F25B1" w:rsidRDefault="00B9463A" w:rsidP="007D495D">
            <w:pPr>
              <w:rPr>
                <w:b/>
                <w:bCs/>
                <w:i/>
                <w:color w:val="000000" w:themeColor="text1"/>
                <w:sz w:val="20"/>
                <w:szCs w:val="20"/>
                <w:lang w:eastAsia="de-DE"/>
              </w:rPr>
            </w:pPr>
            <w:r w:rsidRPr="003F25B1">
              <w:rPr>
                <w:b/>
                <w:bCs/>
                <w:i/>
                <w:color w:val="000000" w:themeColor="text1"/>
                <w:sz w:val="20"/>
                <w:szCs w:val="20"/>
                <w:lang w:eastAsia="de-DE"/>
              </w:rPr>
              <w:t>Phylloscopus borealis</w:t>
            </w:r>
          </w:p>
        </w:tc>
        <w:tc>
          <w:tcPr>
            <w:tcW w:w="1560" w:type="dxa"/>
            <w:shd w:val="clear" w:color="auto" w:fill="auto"/>
            <w:noWrap/>
            <w:vAlign w:val="bottom"/>
            <w:hideMark/>
          </w:tcPr>
          <w:p w:rsidR="00B9463A" w:rsidRPr="003F25B1" w:rsidRDefault="00B9463A" w:rsidP="007D495D">
            <w:pPr>
              <w:jc w:val="center"/>
              <w:rPr>
                <w:b/>
                <w:bCs/>
                <w:color w:val="000000" w:themeColor="text1"/>
                <w:sz w:val="20"/>
                <w:szCs w:val="20"/>
                <w:lang w:eastAsia="de-DE"/>
              </w:rPr>
            </w:pPr>
            <w:r w:rsidRPr="003F25B1">
              <w:rPr>
                <w:b/>
                <w:bCs/>
                <w:color w:val="000000" w:themeColor="text1"/>
                <w:sz w:val="20"/>
                <w:szCs w:val="20"/>
                <w:lang w:eastAsia="de-DE"/>
              </w:rPr>
              <w:t>3</w:t>
            </w:r>
          </w:p>
        </w:tc>
        <w:tc>
          <w:tcPr>
            <w:tcW w:w="992" w:type="dxa"/>
            <w:shd w:val="clear" w:color="auto" w:fill="auto"/>
            <w:noWrap/>
            <w:vAlign w:val="bottom"/>
            <w:hideMark/>
          </w:tcPr>
          <w:p w:rsidR="00B9463A" w:rsidRPr="003F25B1" w:rsidRDefault="00B9463A" w:rsidP="007D495D">
            <w:pPr>
              <w:jc w:val="right"/>
              <w:rPr>
                <w:b/>
                <w:bCs/>
                <w:color w:val="000000" w:themeColor="text1"/>
                <w:sz w:val="20"/>
                <w:szCs w:val="20"/>
                <w:lang w:eastAsia="de-DE"/>
              </w:rPr>
            </w:pPr>
            <w:r w:rsidRPr="003F25B1">
              <w:rPr>
                <w:b/>
                <w:bCs/>
                <w:color w:val="000000" w:themeColor="text1"/>
                <w:sz w:val="20"/>
                <w:szCs w:val="20"/>
                <w:lang w:eastAsia="de-DE"/>
              </w:rPr>
              <w:t>11.2</w:t>
            </w:r>
          </w:p>
        </w:tc>
        <w:tc>
          <w:tcPr>
            <w:tcW w:w="1216" w:type="dxa"/>
            <w:shd w:val="clear" w:color="auto" w:fill="auto"/>
            <w:noWrap/>
            <w:vAlign w:val="bottom"/>
            <w:hideMark/>
          </w:tcPr>
          <w:p w:rsidR="00B9463A" w:rsidRPr="003F25B1" w:rsidRDefault="00B9463A" w:rsidP="007D495D">
            <w:pPr>
              <w:rPr>
                <w:b/>
                <w:bCs/>
                <w:color w:val="000000" w:themeColor="text1"/>
                <w:sz w:val="20"/>
                <w:szCs w:val="20"/>
                <w:lang w:eastAsia="de-DE"/>
              </w:rPr>
            </w:pPr>
            <w:r w:rsidRPr="003F25B1">
              <w:rPr>
                <w:b/>
                <w:bCs/>
                <w:color w:val="000000" w:themeColor="text1"/>
                <w:sz w:val="20"/>
                <w:szCs w:val="20"/>
                <w:lang w:eastAsia="de-DE"/>
              </w:rPr>
              <w:t>insectivore</w:t>
            </w:r>
          </w:p>
        </w:tc>
      </w:tr>
      <w:tr w:rsidR="00B9463A" w:rsidRPr="00C7731B"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Phylloscopus trochiloides</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1</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7.1</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insectivore</w:t>
            </w:r>
          </w:p>
        </w:tc>
      </w:tr>
      <w:tr w:rsidR="00B9463A" w:rsidRPr="003D2C06" w:rsidTr="007D495D">
        <w:trPr>
          <w:trHeight w:val="300"/>
        </w:trPr>
        <w:tc>
          <w:tcPr>
            <w:tcW w:w="2835" w:type="dxa"/>
            <w:shd w:val="clear" w:color="auto" w:fill="auto"/>
            <w:noWrap/>
            <w:vAlign w:val="bottom"/>
            <w:hideMark/>
          </w:tcPr>
          <w:p w:rsidR="00B9463A" w:rsidRPr="00C7731B" w:rsidRDefault="00B9463A" w:rsidP="007D495D">
            <w:pPr>
              <w:rPr>
                <w:bCs/>
                <w:i/>
                <w:color w:val="000000" w:themeColor="text1"/>
                <w:sz w:val="20"/>
                <w:szCs w:val="20"/>
                <w:lang w:eastAsia="de-DE"/>
              </w:rPr>
            </w:pPr>
            <w:r w:rsidRPr="00C7731B">
              <w:rPr>
                <w:bCs/>
                <w:i/>
                <w:color w:val="000000" w:themeColor="text1"/>
                <w:sz w:val="20"/>
                <w:szCs w:val="20"/>
                <w:lang w:eastAsia="de-DE"/>
              </w:rPr>
              <w:t>Serinus serinus</w:t>
            </w:r>
          </w:p>
        </w:tc>
        <w:tc>
          <w:tcPr>
            <w:tcW w:w="1560" w:type="dxa"/>
            <w:shd w:val="clear" w:color="auto" w:fill="auto"/>
            <w:noWrap/>
            <w:vAlign w:val="bottom"/>
            <w:hideMark/>
          </w:tcPr>
          <w:p w:rsidR="00B9463A" w:rsidRPr="00C7731B" w:rsidRDefault="00B9463A" w:rsidP="007D495D">
            <w:pPr>
              <w:jc w:val="center"/>
              <w:rPr>
                <w:bCs/>
                <w:color w:val="000000" w:themeColor="text1"/>
                <w:sz w:val="20"/>
                <w:szCs w:val="20"/>
                <w:lang w:eastAsia="de-DE"/>
              </w:rPr>
            </w:pPr>
            <w:r w:rsidRPr="00C7731B">
              <w:rPr>
                <w:bCs/>
                <w:color w:val="000000" w:themeColor="text1"/>
                <w:sz w:val="20"/>
                <w:szCs w:val="20"/>
                <w:lang w:eastAsia="de-DE"/>
              </w:rPr>
              <w:t>2</w:t>
            </w:r>
          </w:p>
        </w:tc>
        <w:tc>
          <w:tcPr>
            <w:tcW w:w="992" w:type="dxa"/>
            <w:shd w:val="clear" w:color="auto" w:fill="auto"/>
            <w:noWrap/>
            <w:vAlign w:val="bottom"/>
            <w:hideMark/>
          </w:tcPr>
          <w:p w:rsidR="00B9463A" w:rsidRPr="00C7731B" w:rsidRDefault="00B9463A" w:rsidP="007D495D">
            <w:pPr>
              <w:jc w:val="right"/>
              <w:rPr>
                <w:bCs/>
                <w:color w:val="000000" w:themeColor="text1"/>
                <w:sz w:val="20"/>
                <w:szCs w:val="20"/>
                <w:lang w:eastAsia="de-DE"/>
              </w:rPr>
            </w:pPr>
            <w:r w:rsidRPr="00C7731B">
              <w:rPr>
                <w:bCs/>
                <w:color w:val="000000" w:themeColor="text1"/>
                <w:sz w:val="20"/>
                <w:szCs w:val="20"/>
                <w:lang w:eastAsia="de-DE"/>
              </w:rPr>
              <w:t>11.2</w:t>
            </w:r>
          </w:p>
        </w:tc>
        <w:tc>
          <w:tcPr>
            <w:tcW w:w="1216" w:type="dxa"/>
            <w:shd w:val="clear" w:color="auto" w:fill="auto"/>
            <w:noWrap/>
            <w:vAlign w:val="bottom"/>
            <w:hideMark/>
          </w:tcPr>
          <w:p w:rsidR="00B9463A" w:rsidRPr="00C7731B" w:rsidRDefault="00B9463A" w:rsidP="007D495D">
            <w:pPr>
              <w:rPr>
                <w:bCs/>
                <w:color w:val="000000" w:themeColor="text1"/>
                <w:sz w:val="20"/>
                <w:szCs w:val="20"/>
                <w:lang w:eastAsia="de-DE"/>
              </w:rPr>
            </w:pPr>
            <w:r w:rsidRPr="00C7731B">
              <w:rPr>
                <w:bCs/>
                <w:color w:val="000000" w:themeColor="text1"/>
                <w:sz w:val="20"/>
                <w:szCs w:val="20"/>
                <w:lang w:eastAsia="de-DE"/>
              </w:rPr>
              <w:t>granivore</w:t>
            </w:r>
          </w:p>
        </w:tc>
      </w:tr>
    </w:tbl>
    <w:p w:rsidR="00B9463A" w:rsidRPr="003D2C06" w:rsidRDefault="00B9463A" w:rsidP="00B9463A">
      <w:pPr>
        <w:rPr>
          <w:highlight w:val="yellow"/>
          <w:lang w:val="en-US"/>
        </w:rPr>
      </w:pPr>
    </w:p>
    <w:p w:rsidR="00B9463A" w:rsidRPr="00C7731B" w:rsidRDefault="00B9463A" w:rsidP="00B9463A">
      <w:pPr>
        <w:rPr>
          <w:lang w:val="en-US"/>
        </w:rPr>
      </w:pPr>
      <w:r w:rsidRPr="00C7731B">
        <w:rPr>
          <w:lang w:val="en-US"/>
        </w:rPr>
        <w:t xml:space="preserve">There is no detailed information whether and, if so, how frequently Red Listed species occur in specific crops and during which growth stages. The assumption of a potential exposure to pesticides is theoretical and represents a worst-case scenario rather than real evidence. </w:t>
      </w:r>
    </w:p>
    <w:p w:rsidR="00B9463A" w:rsidRPr="003D2C06" w:rsidRDefault="00B9463A" w:rsidP="00B9463A">
      <w:pPr>
        <w:rPr>
          <w:highlight w:val="yellow"/>
          <w:lang w:val="en-US"/>
        </w:rPr>
      </w:pPr>
    </w:p>
    <w:p w:rsidR="00973428" w:rsidRDefault="00973428" w:rsidP="00C7731B">
      <w:pPr>
        <w:pStyle w:val="berschrift1"/>
        <w:numPr>
          <w:ilvl w:val="0"/>
          <w:numId w:val="38"/>
        </w:numPr>
        <w:ind w:left="993" w:hanging="633"/>
        <w:rPr>
          <w:lang w:val="en-GB"/>
        </w:rPr>
      </w:pPr>
      <w:bookmarkStart w:id="6" w:name="_Toc33448503"/>
      <w:r>
        <w:rPr>
          <w:lang w:val="en-GB"/>
        </w:rPr>
        <w:lastRenderedPageBreak/>
        <w:t>Discussion</w:t>
      </w:r>
      <w:bookmarkEnd w:id="6"/>
      <w:r>
        <w:rPr>
          <w:lang w:val="en-GB"/>
        </w:rPr>
        <w:t xml:space="preserve"> </w:t>
      </w:r>
    </w:p>
    <w:p w:rsidR="00973428" w:rsidRDefault="00973428" w:rsidP="00973428">
      <w:pPr>
        <w:rPr>
          <w:lang w:val="en-GB"/>
        </w:rPr>
      </w:pPr>
    </w:p>
    <w:p w:rsidR="005A531B" w:rsidRDefault="005A531B" w:rsidP="00973428">
      <w:pPr>
        <w:rPr>
          <w:lang w:val="en-GB"/>
        </w:rPr>
      </w:pPr>
      <w:r>
        <w:rPr>
          <w:lang w:val="en-GB"/>
        </w:rPr>
        <w:t xml:space="preserve">Five species are Red Listed in at least three NZ member states, potentially occur in farmland habitats (arable, horticulture) and are &gt; </w:t>
      </w:r>
      <w:proofErr w:type="gramStart"/>
      <w:r>
        <w:rPr>
          <w:lang w:val="en-GB"/>
        </w:rPr>
        <w:t>10%</w:t>
      </w:r>
      <w:proofErr w:type="gramEnd"/>
      <w:r>
        <w:rPr>
          <w:lang w:val="en-GB"/>
        </w:rPr>
        <w:t xml:space="preserve"> smaller by measure of body weight than otherwise recommended focal species.</w:t>
      </w:r>
    </w:p>
    <w:p w:rsidR="005A531B" w:rsidRPr="00973428" w:rsidRDefault="005A531B" w:rsidP="00973428">
      <w:pPr>
        <w:rPr>
          <w:lang w:val="en-GB"/>
        </w:rPr>
      </w:pPr>
    </w:p>
    <w:p w:rsidR="00B9463A" w:rsidRPr="005A531B" w:rsidRDefault="00B9463A" w:rsidP="00B9463A">
      <w:pPr>
        <w:rPr>
          <w:lang w:val="en-US"/>
        </w:rPr>
      </w:pPr>
      <w:r w:rsidRPr="005A531B">
        <w:rPr>
          <w:u w:val="single"/>
          <w:lang w:val="en-US"/>
        </w:rPr>
        <w:t>Lesser White-fronted Goose (</w:t>
      </w:r>
      <w:proofErr w:type="spellStart"/>
      <w:r w:rsidRPr="005A531B">
        <w:rPr>
          <w:i/>
          <w:u w:val="single"/>
          <w:lang w:val="en-US"/>
        </w:rPr>
        <w:t>Anser</w:t>
      </w:r>
      <w:proofErr w:type="spellEnd"/>
      <w:r w:rsidRPr="005A531B">
        <w:rPr>
          <w:i/>
          <w:u w:val="single"/>
          <w:lang w:val="en-US"/>
        </w:rPr>
        <w:t xml:space="preserve"> </w:t>
      </w:r>
      <w:proofErr w:type="spellStart"/>
      <w:r w:rsidRPr="005A531B">
        <w:rPr>
          <w:i/>
          <w:u w:val="single"/>
          <w:lang w:val="en-US"/>
        </w:rPr>
        <w:t>erythropus</w:t>
      </w:r>
      <w:proofErr w:type="spellEnd"/>
      <w:r w:rsidRPr="005A531B">
        <w:rPr>
          <w:u w:val="single"/>
          <w:lang w:val="en-US"/>
        </w:rPr>
        <w:t>)</w:t>
      </w:r>
      <w:r w:rsidRPr="005A531B">
        <w:rPr>
          <w:lang w:val="en-US"/>
        </w:rPr>
        <w:t xml:space="preserve"> is categorized as ‘critically endangered’ (FI, LV, NO, SE) or ‘vulnerable’ (EE) in five countries and Red Listed also in LT. Migrating and wintering birds often associate with more common White-fronted Geese (</w:t>
      </w:r>
      <w:r w:rsidRPr="005A531B">
        <w:rPr>
          <w:i/>
          <w:lang w:val="en-US"/>
        </w:rPr>
        <w:t xml:space="preserve">A. </w:t>
      </w:r>
      <w:proofErr w:type="spellStart"/>
      <w:r w:rsidRPr="005A531B">
        <w:rPr>
          <w:i/>
          <w:lang w:val="en-US"/>
        </w:rPr>
        <w:t>albifrons</w:t>
      </w:r>
      <w:proofErr w:type="spellEnd"/>
      <w:r w:rsidRPr="005A531B">
        <w:rPr>
          <w:lang w:val="en-US"/>
        </w:rPr>
        <w:t xml:space="preserve">) and may visit arable fields for foraging. Threat status and potential risk of exposure trigger consideration of this species in risk assessments. </w:t>
      </w:r>
      <w:r w:rsidRPr="005A531B">
        <w:rPr>
          <w:i/>
          <w:lang w:val="en-US"/>
        </w:rPr>
        <w:t xml:space="preserve">A. </w:t>
      </w:r>
      <w:proofErr w:type="spellStart"/>
      <w:r w:rsidRPr="005A531B">
        <w:rPr>
          <w:i/>
          <w:lang w:val="en-US"/>
        </w:rPr>
        <w:t>erythropus</w:t>
      </w:r>
      <w:proofErr w:type="spellEnd"/>
      <w:r w:rsidRPr="005A531B">
        <w:rPr>
          <w:lang w:val="en-US"/>
        </w:rPr>
        <w:t xml:space="preserve"> (1,622 g) is clearly smaller than the recommended </w:t>
      </w:r>
      <w:r w:rsidR="005A531B">
        <w:rPr>
          <w:lang w:val="en-US"/>
        </w:rPr>
        <w:t xml:space="preserve">focal species </w:t>
      </w:r>
      <w:r w:rsidRPr="005A531B">
        <w:rPr>
          <w:lang w:val="en-US"/>
        </w:rPr>
        <w:t>Bean Goose (</w:t>
      </w:r>
      <w:r w:rsidRPr="005A531B">
        <w:rPr>
          <w:i/>
          <w:lang w:val="en-US"/>
        </w:rPr>
        <w:t xml:space="preserve">A. </w:t>
      </w:r>
      <w:proofErr w:type="spellStart"/>
      <w:r w:rsidRPr="005A531B">
        <w:rPr>
          <w:i/>
          <w:lang w:val="en-US"/>
        </w:rPr>
        <w:t>fabalis</w:t>
      </w:r>
      <w:proofErr w:type="spellEnd"/>
      <w:r w:rsidRPr="005A531B">
        <w:rPr>
          <w:lang w:val="en-US"/>
        </w:rPr>
        <w:t>, 2,374 g) and Pink-footed Goose (</w:t>
      </w:r>
      <w:r w:rsidRPr="005A531B">
        <w:rPr>
          <w:i/>
          <w:lang w:val="en-US"/>
        </w:rPr>
        <w:t xml:space="preserve">A. </w:t>
      </w:r>
      <w:proofErr w:type="spellStart"/>
      <w:r w:rsidRPr="005A531B">
        <w:rPr>
          <w:i/>
          <w:lang w:val="en-US"/>
        </w:rPr>
        <w:t>brachyrhynchos</w:t>
      </w:r>
      <w:proofErr w:type="spellEnd"/>
      <w:r w:rsidRPr="005A531B">
        <w:rPr>
          <w:lang w:val="en-US"/>
        </w:rPr>
        <w:t>, 2,450 g), and the risk might not be covered by the larger species.</w:t>
      </w:r>
    </w:p>
    <w:p w:rsidR="00B9463A" w:rsidRPr="005A531B" w:rsidRDefault="00B9463A" w:rsidP="00B9463A">
      <w:pPr>
        <w:rPr>
          <w:lang w:val="en-US"/>
        </w:rPr>
      </w:pPr>
    </w:p>
    <w:p w:rsidR="005A531B" w:rsidRPr="005A531B" w:rsidRDefault="005A531B" w:rsidP="005A531B">
      <w:pPr>
        <w:rPr>
          <w:b/>
          <w:i/>
          <w:szCs w:val="24"/>
          <w:lang w:val="en-US"/>
        </w:rPr>
      </w:pPr>
      <w:r w:rsidRPr="005A531B">
        <w:rPr>
          <w:b/>
          <w:i/>
          <w:szCs w:val="24"/>
          <w:lang w:val="en-US"/>
        </w:rPr>
        <w:t xml:space="preserve">In conclusion, A. </w:t>
      </w:r>
      <w:proofErr w:type="spellStart"/>
      <w:r w:rsidRPr="005A531B">
        <w:rPr>
          <w:b/>
          <w:i/>
          <w:szCs w:val="24"/>
          <w:lang w:val="en-US"/>
        </w:rPr>
        <w:t>erythropus</w:t>
      </w:r>
      <w:proofErr w:type="spellEnd"/>
      <w:r w:rsidRPr="005A531B">
        <w:rPr>
          <w:b/>
          <w:i/>
          <w:szCs w:val="24"/>
          <w:lang w:val="en-US"/>
        </w:rPr>
        <w:t xml:space="preserve"> </w:t>
      </w:r>
      <w:proofErr w:type="gramStart"/>
      <w:r w:rsidRPr="005A531B">
        <w:rPr>
          <w:b/>
          <w:i/>
          <w:szCs w:val="24"/>
          <w:lang w:val="en-US"/>
        </w:rPr>
        <w:t>should be considered</w:t>
      </w:r>
      <w:proofErr w:type="gramEnd"/>
      <w:r w:rsidRPr="005A531B">
        <w:rPr>
          <w:b/>
          <w:i/>
          <w:szCs w:val="24"/>
          <w:lang w:val="en-US"/>
        </w:rPr>
        <w:t xml:space="preserve"> for herbivorou</w:t>
      </w:r>
      <w:r>
        <w:rPr>
          <w:b/>
          <w:i/>
          <w:szCs w:val="24"/>
          <w:lang w:val="en-US"/>
        </w:rPr>
        <w:t>s scenarios in risk assessments in the North Zone.</w:t>
      </w:r>
    </w:p>
    <w:p w:rsidR="005A531B" w:rsidRPr="005A531B" w:rsidRDefault="005A531B" w:rsidP="005A531B">
      <w:pPr>
        <w:rPr>
          <w:szCs w:val="24"/>
          <w:lang w:val="en-US"/>
        </w:rPr>
      </w:pPr>
    </w:p>
    <w:p w:rsidR="00B9463A" w:rsidRPr="005A531B" w:rsidRDefault="00B9463A" w:rsidP="00B9463A">
      <w:pPr>
        <w:rPr>
          <w:szCs w:val="24"/>
          <w:lang w:val="en-US"/>
        </w:rPr>
      </w:pPr>
      <w:r w:rsidRPr="005A531B">
        <w:rPr>
          <w:szCs w:val="24"/>
          <w:lang w:val="en-US"/>
        </w:rPr>
        <w:t xml:space="preserve">The </w:t>
      </w:r>
      <w:r w:rsidRPr="005A531B">
        <w:rPr>
          <w:szCs w:val="24"/>
          <w:u w:val="single"/>
          <w:lang w:val="en-US"/>
        </w:rPr>
        <w:t xml:space="preserve">Scarlet </w:t>
      </w:r>
      <w:proofErr w:type="spellStart"/>
      <w:r w:rsidRPr="005A531B">
        <w:rPr>
          <w:szCs w:val="24"/>
          <w:u w:val="single"/>
          <w:lang w:val="en-US"/>
        </w:rPr>
        <w:t>Rosefinch</w:t>
      </w:r>
      <w:proofErr w:type="spellEnd"/>
      <w:r w:rsidRPr="005A531B">
        <w:rPr>
          <w:szCs w:val="24"/>
          <w:u w:val="single"/>
          <w:lang w:val="en-US"/>
        </w:rPr>
        <w:t xml:space="preserve"> (</w:t>
      </w:r>
      <w:proofErr w:type="spellStart"/>
      <w:r w:rsidRPr="005A531B">
        <w:rPr>
          <w:i/>
          <w:szCs w:val="24"/>
          <w:u w:val="single"/>
          <w:lang w:val="en-US"/>
        </w:rPr>
        <w:t>Carpodacus</w:t>
      </w:r>
      <w:proofErr w:type="spellEnd"/>
      <w:r w:rsidRPr="005A531B">
        <w:rPr>
          <w:i/>
          <w:szCs w:val="24"/>
          <w:u w:val="single"/>
          <w:lang w:val="en-US"/>
        </w:rPr>
        <w:t xml:space="preserve"> </w:t>
      </w:r>
      <w:proofErr w:type="spellStart"/>
      <w:r w:rsidRPr="005A531B">
        <w:rPr>
          <w:i/>
          <w:szCs w:val="24"/>
          <w:u w:val="single"/>
          <w:lang w:val="en-US"/>
        </w:rPr>
        <w:t>erythrinus</w:t>
      </w:r>
      <w:proofErr w:type="spellEnd"/>
      <w:r w:rsidRPr="005A531B">
        <w:rPr>
          <w:szCs w:val="24"/>
          <w:u w:val="single"/>
          <w:lang w:val="en-US"/>
        </w:rPr>
        <w:t>)</w:t>
      </w:r>
      <w:r w:rsidRPr="005A531B">
        <w:rPr>
          <w:szCs w:val="24"/>
          <w:lang w:val="en-US"/>
        </w:rPr>
        <w:t xml:space="preserve"> is reckoned as ‘vulnerable’ (DK, NO, SE) or ‘near threatened’ (FI) in four countries. </w:t>
      </w:r>
      <w:r w:rsidR="005A531B" w:rsidRPr="005A531B">
        <w:rPr>
          <w:szCs w:val="24"/>
          <w:lang w:val="en-US"/>
        </w:rPr>
        <w:t>However, i</w:t>
      </w:r>
      <w:r w:rsidRPr="005A531B">
        <w:rPr>
          <w:szCs w:val="24"/>
          <w:lang w:val="en-US"/>
        </w:rPr>
        <w:t xml:space="preserve">t is unlikely to </w:t>
      </w:r>
      <w:proofErr w:type="gramStart"/>
      <w:r w:rsidRPr="005A531B">
        <w:rPr>
          <w:szCs w:val="24"/>
          <w:lang w:val="en-US"/>
        </w:rPr>
        <w:t>be exposed</w:t>
      </w:r>
      <w:proofErr w:type="gramEnd"/>
      <w:r w:rsidRPr="005A531B">
        <w:rPr>
          <w:szCs w:val="24"/>
          <w:lang w:val="en-US"/>
        </w:rPr>
        <w:t xml:space="preserve"> to pesticides because it mainly inhabits bushy off-crop areas. Furthermore, it shows a very short presence in its European breeding grounds (May to July) and migrating birds prefer similar habitats as breeding birds. The species </w:t>
      </w:r>
      <w:proofErr w:type="gramStart"/>
      <w:r w:rsidRPr="005A531B">
        <w:rPr>
          <w:szCs w:val="24"/>
          <w:lang w:val="en-US"/>
        </w:rPr>
        <w:t>is confined</w:t>
      </w:r>
      <w:proofErr w:type="gramEnd"/>
      <w:r w:rsidRPr="005A531B">
        <w:rPr>
          <w:szCs w:val="24"/>
          <w:lang w:val="en-US"/>
        </w:rPr>
        <w:t xml:space="preserve"> to off-crop margins of fields or orchards rather than in-crop areas. Average body weight (23 g) is only slightly below that of the smallest FS candidate (</w:t>
      </w:r>
      <w:proofErr w:type="spellStart"/>
      <w:r w:rsidRPr="005A531B">
        <w:rPr>
          <w:i/>
          <w:szCs w:val="24"/>
          <w:lang w:val="en-US"/>
        </w:rPr>
        <w:t>Emberiza</w:t>
      </w:r>
      <w:proofErr w:type="spellEnd"/>
      <w:r w:rsidRPr="005A531B">
        <w:rPr>
          <w:i/>
          <w:szCs w:val="24"/>
          <w:lang w:val="en-US"/>
        </w:rPr>
        <w:t xml:space="preserve"> </w:t>
      </w:r>
      <w:proofErr w:type="spellStart"/>
      <w:r w:rsidRPr="005A531B">
        <w:rPr>
          <w:i/>
          <w:szCs w:val="24"/>
          <w:lang w:val="en-US"/>
        </w:rPr>
        <w:t>citrinella</w:t>
      </w:r>
      <w:proofErr w:type="spellEnd"/>
      <w:r w:rsidRPr="005A531B">
        <w:rPr>
          <w:szCs w:val="24"/>
          <w:lang w:val="en-US"/>
        </w:rPr>
        <w:t>, 26.5 g).</w:t>
      </w:r>
    </w:p>
    <w:p w:rsidR="00B9463A" w:rsidRPr="005A531B" w:rsidRDefault="00B9463A" w:rsidP="00B9463A">
      <w:pPr>
        <w:rPr>
          <w:szCs w:val="24"/>
          <w:lang w:val="en-US"/>
        </w:rPr>
      </w:pPr>
    </w:p>
    <w:p w:rsidR="00B9463A" w:rsidRPr="005A531B" w:rsidRDefault="00B9463A" w:rsidP="00B9463A">
      <w:pPr>
        <w:rPr>
          <w:b/>
          <w:i/>
          <w:szCs w:val="24"/>
          <w:lang w:val="en-US"/>
        </w:rPr>
      </w:pPr>
      <w:r w:rsidRPr="005A531B">
        <w:rPr>
          <w:b/>
          <w:i/>
          <w:szCs w:val="24"/>
          <w:lang w:val="en-US"/>
        </w:rPr>
        <w:t xml:space="preserve">It is considered that </w:t>
      </w:r>
      <w:proofErr w:type="gramStart"/>
      <w:r w:rsidRPr="005A531B">
        <w:rPr>
          <w:b/>
          <w:i/>
          <w:szCs w:val="24"/>
          <w:lang w:val="en-US"/>
        </w:rPr>
        <w:t>this species is adequately covered by recommended Focal Species</w:t>
      </w:r>
      <w:proofErr w:type="gramEnd"/>
      <w:r w:rsidR="005A531B">
        <w:rPr>
          <w:b/>
          <w:i/>
          <w:szCs w:val="24"/>
          <w:lang w:val="en-US"/>
        </w:rPr>
        <w:t xml:space="preserve"> and risk of exposure is low due to habitat selection</w:t>
      </w:r>
      <w:r w:rsidRPr="005A531B">
        <w:rPr>
          <w:b/>
          <w:i/>
          <w:szCs w:val="24"/>
          <w:lang w:val="en-US"/>
        </w:rPr>
        <w:t>.</w:t>
      </w:r>
    </w:p>
    <w:p w:rsidR="00B9463A" w:rsidRPr="005A531B" w:rsidRDefault="00B9463A" w:rsidP="00B9463A">
      <w:pPr>
        <w:rPr>
          <w:szCs w:val="24"/>
          <w:lang w:val="en-US"/>
        </w:rPr>
      </w:pPr>
    </w:p>
    <w:p w:rsidR="00B9463A" w:rsidRPr="005A531B" w:rsidRDefault="00B9463A" w:rsidP="00B9463A">
      <w:pPr>
        <w:rPr>
          <w:szCs w:val="24"/>
          <w:lang w:val="en-US"/>
        </w:rPr>
      </w:pPr>
      <w:proofErr w:type="spellStart"/>
      <w:r w:rsidRPr="005A531B">
        <w:rPr>
          <w:szCs w:val="24"/>
          <w:u w:val="single"/>
          <w:lang w:val="en-US"/>
        </w:rPr>
        <w:t>Ortolan</w:t>
      </w:r>
      <w:proofErr w:type="spellEnd"/>
      <w:r w:rsidRPr="005A531B">
        <w:rPr>
          <w:szCs w:val="24"/>
          <w:u w:val="single"/>
          <w:lang w:val="en-US"/>
        </w:rPr>
        <w:t xml:space="preserve"> Bunting (</w:t>
      </w:r>
      <w:proofErr w:type="spellStart"/>
      <w:r w:rsidRPr="005A531B">
        <w:rPr>
          <w:i/>
          <w:szCs w:val="24"/>
          <w:u w:val="single"/>
          <w:lang w:val="en-US"/>
        </w:rPr>
        <w:t>Emberiza</w:t>
      </w:r>
      <w:proofErr w:type="spellEnd"/>
      <w:r w:rsidRPr="005A531B">
        <w:rPr>
          <w:i/>
          <w:szCs w:val="24"/>
          <w:u w:val="single"/>
          <w:lang w:val="en-US"/>
        </w:rPr>
        <w:t xml:space="preserve"> </w:t>
      </w:r>
      <w:proofErr w:type="spellStart"/>
      <w:r w:rsidRPr="005A531B">
        <w:rPr>
          <w:i/>
          <w:szCs w:val="24"/>
          <w:u w:val="single"/>
          <w:lang w:val="en-US"/>
        </w:rPr>
        <w:t>hortulana</w:t>
      </w:r>
      <w:proofErr w:type="spellEnd"/>
      <w:r w:rsidRPr="005A531B">
        <w:rPr>
          <w:szCs w:val="24"/>
          <w:u w:val="single"/>
          <w:lang w:val="en-US"/>
        </w:rPr>
        <w:t>)</w:t>
      </w:r>
      <w:r w:rsidRPr="005A531B">
        <w:rPr>
          <w:szCs w:val="24"/>
          <w:lang w:val="en-US"/>
        </w:rPr>
        <w:t xml:space="preserve"> is ‘critically endangered’ (FI, NO) and ‘vulnerable’ (SE) in three Northern Zone countries </w:t>
      </w:r>
      <w:proofErr w:type="gramStart"/>
      <w:r w:rsidRPr="005A531B">
        <w:rPr>
          <w:szCs w:val="24"/>
          <w:lang w:val="en-US"/>
        </w:rPr>
        <w:t>and also</w:t>
      </w:r>
      <w:proofErr w:type="gramEnd"/>
      <w:r w:rsidRPr="005A531B">
        <w:rPr>
          <w:szCs w:val="24"/>
          <w:lang w:val="en-US"/>
        </w:rPr>
        <w:t xml:space="preserve"> Red Listed in LT. The species is usually associated with cultivated land (breeding, migration) and the long-term decline in Europe </w:t>
      </w:r>
      <w:proofErr w:type="gramStart"/>
      <w:r w:rsidRPr="005A531B">
        <w:rPr>
          <w:szCs w:val="24"/>
          <w:lang w:val="en-US"/>
        </w:rPr>
        <w:t>is attributed</w:t>
      </w:r>
      <w:proofErr w:type="gramEnd"/>
      <w:r w:rsidRPr="005A531B">
        <w:rPr>
          <w:szCs w:val="24"/>
          <w:lang w:val="en-US"/>
        </w:rPr>
        <w:t xml:space="preserve"> to agricultural practice. Regarding body weight, </w:t>
      </w:r>
      <w:r w:rsidRPr="005A531B">
        <w:rPr>
          <w:i/>
          <w:szCs w:val="24"/>
          <w:lang w:val="en-US"/>
        </w:rPr>
        <w:t xml:space="preserve">E. </w:t>
      </w:r>
      <w:proofErr w:type="spellStart"/>
      <w:r w:rsidRPr="005A531B">
        <w:rPr>
          <w:i/>
          <w:szCs w:val="24"/>
          <w:lang w:val="en-US"/>
        </w:rPr>
        <w:t>hortulana</w:t>
      </w:r>
      <w:proofErr w:type="spellEnd"/>
      <w:r w:rsidRPr="005A531B">
        <w:rPr>
          <w:szCs w:val="24"/>
          <w:lang w:val="en-US"/>
        </w:rPr>
        <w:t xml:space="preserve"> (23.8 g) is close to the generally accepted FS (</w:t>
      </w:r>
      <w:r w:rsidRPr="005A531B">
        <w:rPr>
          <w:i/>
          <w:szCs w:val="24"/>
          <w:lang w:val="en-US"/>
        </w:rPr>
        <w:t xml:space="preserve">E. </w:t>
      </w:r>
      <w:proofErr w:type="spellStart"/>
      <w:r w:rsidRPr="005A531B">
        <w:rPr>
          <w:i/>
          <w:szCs w:val="24"/>
          <w:lang w:val="en-US"/>
        </w:rPr>
        <w:t>citrinella</w:t>
      </w:r>
      <w:proofErr w:type="spellEnd"/>
      <w:r w:rsidRPr="005A531B">
        <w:rPr>
          <w:szCs w:val="24"/>
          <w:lang w:val="en-US"/>
        </w:rPr>
        <w:t xml:space="preserve">, 26.5 g). Assuming similar diet and habitat, </w:t>
      </w:r>
      <w:r w:rsidRPr="005A531B">
        <w:rPr>
          <w:i/>
          <w:szCs w:val="24"/>
          <w:lang w:val="en-US"/>
        </w:rPr>
        <w:t xml:space="preserve">E. </w:t>
      </w:r>
      <w:proofErr w:type="spellStart"/>
      <w:r w:rsidRPr="005A531B">
        <w:rPr>
          <w:i/>
          <w:szCs w:val="24"/>
          <w:lang w:val="en-US"/>
        </w:rPr>
        <w:t>hortulana</w:t>
      </w:r>
      <w:proofErr w:type="spellEnd"/>
      <w:r w:rsidRPr="005A531B">
        <w:rPr>
          <w:szCs w:val="24"/>
          <w:lang w:val="en-US"/>
        </w:rPr>
        <w:t xml:space="preserve"> </w:t>
      </w:r>
      <w:proofErr w:type="gramStart"/>
      <w:r w:rsidRPr="005A531B">
        <w:rPr>
          <w:szCs w:val="24"/>
          <w:lang w:val="en-US"/>
        </w:rPr>
        <w:t>is probably sufficiently represented</w:t>
      </w:r>
      <w:proofErr w:type="gramEnd"/>
      <w:r w:rsidRPr="005A531B">
        <w:rPr>
          <w:szCs w:val="24"/>
          <w:lang w:val="en-US"/>
        </w:rPr>
        <w:t xml:space="preserve"> by the closely related </w:t>
      </w:r>
      <w:r w:rsidRPr="005A531B">
        <w:rPr>
          <w:i/>
          <w:szCs w:val="24"/>
          <w:lang w:val="en-US"/>
        </w:rPr>
        <w:t xml:space="preserve">E. </w:t>
      </w:r>
      <w:proofErr w:type="spellStart"/>
      <w:r w:rsidRPr="005A531B">
        <w:rPr>
          <w:i/>
          <w:szCs w:val="24"/>
          <w:lang w:val="en-US"/>
        </w:rPr>
        <w:t>citrinella</w:t>
      </w:r>
      <w:proofErr w:type="spellEnd"/>
      <w:r w:rsidRPr="005A531B">
        <w:rPr>
          <w:szCs w:val="24"/>
          <w:lang w:val="en-US"/>
        </w:rPr>
        <w:t xml:space="preserve">, but its smaller size </w:t>
      </w:r>
      <w:r w:rsidR="00C64660">
        <w:rPr>
          <w:szCs w:val="24"/>
          <w:lang w:val="en-US"/>
        </w:rPr>
        <w:t xml:space="preserve">combined with a strong association to arable habitats </w:t>
      </w:r>
      <w:r w:rsidRPr="005A531B">
        <w:rPr>
          <w:szCs w:val="24"/>
          <w:lang w:val="en-US"/>
        </w:rPr>
        <w:t>slightly increases risk of exposure compared to the larger FS.</w:t>
      </w:r>
    </w:p>
    <w:p w:rsidR="00B9463A" w:rsidRPr="005A531B" w:rsidRDefault="00B9463A" w:rsidP="00B9463A">
      <w:pPr>
        <w:rPr>
          <w:szCs w:val="24"/>
          <w:lang w:val="en-US"/>
        </w:rPr>
      </w:pPr>
    </w:p>
    <w:p w:rsidR="00B9463A" w:rsidRPr="005A531B" w:rsidRDefault="00B9463A" w:rsidP="00B9463A">
      <w:pPr>
        <w:rPr>
          <w:b/>
          <w:i/>
          <w:szCs w:val="24"/>
          <w:lang w:val="en-US"/>
        </w:rPr>
      </w:pPr>
      <w:r w:rsidRPr="005A531B">
        <w:rPr>
          <w:b/>
          <w:i/>
          <w:szCs w:val="24"/>
          <w:lang w:val="en-US"/>
        </w:rPr>
        <w:t xml:space="preserve">As conservative approach </w:t>
      </w:r>
      <w:proofErr w:type="gramStart"/>
      <w:r w:rsidRPr="005A531B">
        <w:rPr>
          <w:b/>
          <w:szCs w:val="24"/>
          <w:lang w:val="en-US"/>
        </w:rPr>
        <w:t>E.</w:t>
      </w:r>
      <w:proofErr w:type="gramEnd"/>
      <w:r w:rsidRPr="005A531B">
        <w:rPr>
          <w:b/>
          <w:szCs w:val="24"/>
          <w:lang w:val="en-US"/>
        </w:rPr>
        <w:t xml:space="preserve"> </w:t>
      </w:r>
      <w:proofErr w:type="spellStart"/>
      <w:r w:rsidRPr="005A531B">
        <w:rPr>
          <w:b/>
          <w:szCs w:val="24"/>
          <w:lang w:val="en-US"/>
        </w:rPr>
        <w:t>hortulana</w:t>
      </w:r>
      <w:proofErr w:type="spellEnd"/>
      <w:r w:rsidRPr="005A531B">
        <w:rPr>
          <w:b/>
          <w:i/>
          <w:szCs w:val="24"/>
          <w:lang w:val="en-US"/>
        </w:rPr>
        <w:t xml:space="preserve"> will be considered as Focal Species </w:t>
      </w:r>
      <w:r w:rsidR="00C64660">
        <w:rPr>
          <w:b/>
          <w:i/>
          <w:szCs w:val="24"/>
          <w:lang w:val="en-US"/>
        </w:rPr>
        <w:t>in arable crops of the Northern Zone.</w:t>
      </w:r>
    </w:p>
    <w:p w:rsidR="00B9463A" w:rsidRPr="005A531B" w:rsidRDefault="00B9463A" w:rsidP="00B9463A">
      <w:pPr>
        <w:rPr>
          <w:szCs w:val="24"/>
          <w:lang w:val="en-US"/>
        </w:rPr>
      </w:pPr>
    </w:p>
    <w:p w:rsidR="00B9463A" w:rsidRPr="005A531B" w:rsidRDefault="00B9463A" w:rsidP="00B9463A">
      <w:pPr>
        <w:rPr>
          <w:szCs w:val="24"/>
          <w:lang w:val="en-US"/>
        </w:rPr>
      </w:pPr>
      <w:r w:rsidRPr="005A531B">
        <w:rPr>
          <w:szCs w:val="24"/>
          <w:u w:val="single"/>
          <w:lang w:val="en-US"/>
        </w:rPr>
        <w:t>Rustic Bunting (</w:t>
      </w:r>
      <w:r w:rsidRPr="005A531B">
        <w:rPr>
          <w:i/>
          <w:szCs w:val="24"/>
          <w:u w:val="single"/>
          <w:lang w:val="en-US"/>
        </w:rPr>
        <w:t xml:space="preserve">E. </w:t>
      </w:r>
      <w:proofErr w:type="spellStart"/>
      <w:r w:rsidRPr="005A531B">
        <w:rPr>
          <w:i/>
          <w:szCs w:val="24"/>
          <w:u w:val="single"/>
          <w:lang w:val="en-US"/>
        </w:rPr>
        <w:t>rustica</w:t>
      </w:r>
      <w:proofErr w:type="spellEnd"/>
      <w:r w:rsidRPr="005A531B">
        <w:rPr>
          <w:szCs w:val="24"/>
          <w:u w:val="single"/>
          <w:lang w:val="en-US"/>
        </w:rPr>
        <w:t>)</w:t>
      </w:r>
      <w:r w:rsidRPr="005A531B">
        <w:rPr>
          <w:szCs w:val="24"/>
          <w:lang w:val="en-US"/>
        </w:rPr>
        <w:t xml:space="preserve"> is listed ‘critically endangered’ (NO), ‘vulnerable’ (SE) and ‘near threatened’ (FI) in three countries. According to general references</w:t>
      </w:r>
      <w:r w:rsidR="00C64660">
        <w:rPr>
          <w:szCs w:val="24"/>
          <w:lang w:val="en-US"/>
        </w:rPr>
        <w:t>,</w:t>
      </w:r>
      <w:r w:rsidRPr="005A531B">
        <w:rPr>
          <w:szCs w:val="24"/>
          <w:lang w:val="en-US"/>
        </w:rPr>
        <w:t xml:space="preserve"> the species is unlikely to occur in agricultural habitats on a regular basis. It favors low spruce-dominated mires. The size is clearly smaller (20.1 g) than that of the related </w:t>
      </w:r>
      <w:r w:rsidRPr="005A531B">
        <w:rPr>
          <w:i/>
          <w:szCs w:val="24"/>
          <w:lang w:val="en-US"/>
        </w:rPr>
        <w:t xml:space="preserve">E. </w:t>
      </w:r>
      <w:proofErr w:type="spellStart"/>
      <w:r w:rsidRPr="005A531B">
        <w:rPr>
          <w:i/>
          <w:szCs w:val="24"/>
          <w:lang w:val="en-US"/>
        </w:rPr>
        <w:t>citrinella</w:t>
      </w:r>
      <w:proofErr w:type="spellEnd"/>
      <w:r w:rsidRPr="005A531B">
        <w:rPr>
          <w:szCs w:val="24"/>
          <w:lang w:val="en-US"/>
        </w:rPr>
        <w:t xml:space="preserve"> (26.5 g)</w:t>
      </w:r>
      <w:r w:rsidR="00C64660">
        <w:rPr>
          <w:szCs w:val="24"/>
          <w:lang w:val="en-US"/>
        </w:rPr>
        <w:t xml:space="preserve">, but is probably covered by the smaller </w:t>
      </w:r>
      <w:proofErr w:type="spellStart"/>
      <w:r w:rsidR="00C64660">
        <w:rPr>
          <w:szCs w:val="24"/>
          <w:lang w:val="en-US"/>
        </w:rPr>
        <w:t>Ortolan</w:t>
      </w:r>
      <w:proofErr w:type="spellEnd"/>
      <w:r w:rsidR="00C64660">
        <w:rPr>
          <w:szCs w:val="24"/>
          <w:lang w:val="en-US"/>
        </w:rPr>
        <w:t xml:space="preserve"> Bunting (23.8 </w:t>
      </w:r>
      <w:proofErr w:type="gramStart"/>
      <w:r w:rsidR="00C64660">
        <w:rPr>
          <w:szCs w:val="24"/>
          <w:lang w:val="en-US"/>
        </w:rPr>
        <w:t>g,</w:t>
      </w:r>
      <w:proofErr w:type="gramEnd"/>
      <w:r w:rsidR="00C64660">
        <w:rPr>
          <w:szCs w:val="24"/>
          <w:lang w:val="en-US"/>
        </w:rPr>
        <w:t xml:space="preserve"> see above)</w:t>
      </w:r>
      <w:r w:rsidRPr="005A531B">
        <w:rPr>
          <w:szCs w:val="24"/>
          <w:lang w:val="en-US"/>
        </w:rPr>
        <w:t>.</w:t>
      </w:r>
    </w:p>
    <w:p w:rsidR="00B9463A" w:rsidRPr="005A531B" w:rsidRDefault="00B9463A" w:rsidP="00B9463A">
      <w:pPr>
        <w:rPr>
          <w:szCs w:val="24"/>
          <w:lang w:val="en-US"/>
        </w:rPr>
      </w:pPr>
    </w:p>
    <w:p w:rsidR="00B9463A" w:rsidRPr="005A531B" w:rsidRDefault="00B9463A" w:rsidP="00B9463A">
      <w:pPr>
        <w:rPr>
          <w:b/>
          <w:i/>
          <w:szCs w:val="24"/>
          <w:lang w:val="en-US"/>
        </w:rPr>
      </w:pPr>
      <w:r w:rsidRPr="005A531B">
        <w:rPr>
          <w:b/>
          <w:i/>
          <w:szCs w:val="24"/>
          <w:lang w:val="en-US"/>
        </w:rPr>
        <w:t xml:space="preserve">The distinct habitat preferences don’t trigger a risk assessment for </w:t>
      </w:r>
      <w:r w:rsidRPr="005A531B">
        <w:rPr>
          <w:b/>
          <w:szCs w:val="24"/>
          <w:lang w:val="en-US"/>
        </w:rPr>
        <w:t xml:space="preserve">E. </w:t>
      </w:r>
      <w:proofErr w:type="spellStart"/>
      <w:r w:rsidRPr="005A531B">
        <w:rPr>
          <w:b/>
          <w:szCs w:val="24"/>
          <w:lang w:val="en-US"/>
        </w:rPr>
        <w:t>rustica</w:t>
      </w:r>
      <w:proofErr w:type="spellEnd"/>
      <w:r w:rsidRPr="005A531B">
        <w:rPr>
          <w:b/>
          <w:i/>
          <w:szCs w:val="24"/>
          <w:lang w:val="en-US"/>
        </w:rPr>
        <w:t xml:space="preserve"> with regard to environmental risk assessments for farmland birds</w:t>
      </w:r>
      <w:r w:rsidR="00C64660">
        <w:rPr>
          <w:b/>
          <w:i/>
          <w:szCs w:val="24"/>
          <w:lang w:val="en-US"/>
        </w:rPr>
        <w:t xml:space="preserve"> in the Northern Zone</w:t>
      </w:r>
      <w:proofErr w:type="gramStart"/>
      <w:r w:rsidR="00C64660">
        <w:rPr>
          <w:b/>
          <w:i/>
          <w:szCs w:val="24"/>
          <w:lang w:val="en-US"/>
        </w:rPr>
        <w:t>.</w:t>
      </w:r>
      <w:r w:rsidRPr="005A531B">
        <w:rPr>
          <w:b/>
          <w:i/>
          <w:szCs w:val="24"/>
          <w:lang w:val="en-US"/>
        </w:rPr>
        <w:t>.</w:t>
      </w:r>
      <w:proofErr w:type="gramEnd"/>
    </w:p>
    <w:p w:rsidR="00B9463A" w:rsidRPr="005A531B" w:rsidRDefault="00B9463A" w:rsidP="00B9463A">
      <w:pPr>
        <w:rPr>
          <w:szCs w:val="24"/>
          <w:lang w:val="en-US"/>
        </w:rPr>
      </w:pPr>
    </w:p>
    <w:p w:rsidR="00B9463A" w:rsidRPr="005A531B" w:rsidRDefault="00B9463A" w:rsidP="00B9463A">
      <w:pPr>
        <w:rPr>
          <w:szCs w:val="24"/>
          <w:lang w:val="en-US"/>
        </w:rPr>
      </w:pPr>
      <w:r w:rsidRPr="005A531B">
        <w:rPr>
          <w:szCs w:val="24"/>
          <w:u w:val="single"/>
          <w:lang w:val="en-US"/>
        </w:rPr>
        <w:t>Arctic Warbler (</w:t>
      </w:r>
      <w:proofErr w:type="spellStart"/>
      <w:r w:rsidRPr="005A531B">
        <w:rPr>
          <w:i/>
          <w:szCs w:val="24"/>
          <w:u w:val="single"/>
          <w:lang w:val="en-US"/>
        </w:rPr>
        <w:t>Phylloscopus</w:t>
      </w:r>
      <w:proofErr w:type="spellEnd"/>
      <w:r w:rsidRPr="005A531B">
        <w:rPr>
          <w:i/>
          <w:szCs w:val="24"/>
          <w:u w:val="single"/>
          <w:lang w:val="en-US"/>
        </w:rPr>
        <w:t xml:space="preserve"> borealis</w:t>
      </w:r>
      <w:r w:rsidRPr="005A531B">
        <w:rPr>
          <w:szCs w:val="24"/>
          <w:u w:val="single"/>
          <w:lang w:val="en-US"/>
        </w:rPr>
        <w:t>)</w:t>
      </w:r>
      <w:r w:rsidRPr="005A531B">
        <w:rPr>
          <w:szCs w:val="24"/>
          <w:lang w:val="en-US"/>
        </w:rPr>
        <w:t xml:space="preserve"> is considered ‘endangered’ (FI, NO, SE) in three countries but mainly inhabits various types of coniferous, deciduous and mixed forests. It is </w:t>
      </w:r>
      <w:r w:rsidRPr="005A531B">
        <w:rPr>
          <w:szCs w:val="24"/>
          <w:lang w:val="en-US"/>
        </w:rPr>
        <w:lastRenderedPageBreak/>
        <w:t xml:space="preserve">unlikely to be present in agricultural habitats, including orchards, during the breeding season or </w:t>
      </w:r>
      <w:r w:rsidR="00C64660">
        <w:rPr>
          <w:szCs w:val="24"/>
          <w:lang w:val="en-US"/>
        </w:rPr>
        <w:t xml:space="preserve">during </w:t>
      </w:r>
      <w:r w:rsidRPr="005A531B">
        <w:rPr>
          <w:szCs w:val="24"/>
          <w:lang w:val="en-US"/>
        </w:rPr>
        <w:t xml:space="preserve">migration periods on a regular basis. Although average body weight </w:t>
      </w:r>
      <w:r w:rsidR="00C64660">
        <w:rPr>
          <w:szCs w:val="24"/>
          <w:lang w:val="en-US"/>
        </w:rPr>
        <w:t xml:space="preserve">is </w:t>
      </w:r>
      <w:r w:rsidRPr="005A531B">
        <w:rPr>
          <w:szCs w:val="24"/>
          <w:lang w:val="en-US"/>
        </w:rPr>
        <w:t>with 11.2 g slightly below the smallest insectivorous FS (</w:t>
      </w:r>
      <w:r w:rsidRPr="005A531B">
        <w:rPr>
          <w:i/>
          <w:szCs w:val="24"/>
          <w:lang w:val="en-US"/>
        </w:rPr>
        <w:t xml:space="preserve">Sylvia </w:t>
      </w:r>
      <w:proofErr w:type="spellStart"/>
      <w:r w:rsidRPr="005A531B">
        <w:rPr>
          <w:i/>
          <w:szCs w:val="24"/>
          <w:lang w:val="en-US"/>
        </w:rPr>
        <w:t>communis</w:t>
      </w:r>
      <w:proofErr w:type="spellEnd"/>
      <w:r w:rsidRPr="005A531B">
        <w:rPr>
          <w:szCs w:val="24"/>
          <w:lang w:val="en-US"/>
        </w:rPr>
        <w:t>, 14.5 g)</w:t>
      </w:r>
      <w:r w:rsidR="00C64660">
        <w:rPr>
          <w:szCs w:val="24"/>
          <w:lang w:val="en-US"/>
        </w:rPr>
        <w:t xml:space="preserve"> in farmland habitats</w:t>
      </w:r>
      <w:r w:rsidRPr="005A531B">
        <w:rPr>
          <w:szCs w:val="24"/>
          <w:lang w:val="en-US"/>
        </w:rPr>
        <w:t>.</w:t>
      </w:r>
      <w:r w:rsidR="00C64660">
        <w:rPr>
          <w:szCs w:val="24"/>
          <w:lang w:val="en-US"/>
        </w:rPr>
        <w:t xml:space="preserve"> For forestry uses, even smaller insectivorous species like </w:t>
      </w:r>
      <w:proofErr w:type="spellStart"/>
      <w:r w:rsidR="00C64660">
        <w:rPr>
          <w:szCs w:val="24"/>
          <w:lang w:val="en-US"/>
        </w:rPr>
        <w:t>Goldcrest</w:t>
      </w:r>
      <w:proofErr w:type="spellEnd"/>
      <w:r w:rsidR="00C64660">
        <w:rPr>
          <w:szCs w:val="24"/>
          <w:lang w:val="en-US"/>
        </w:rPr>
        <w:t xml:space="preserve"> (</w:t>
      </w:r>
      <w:proofErr w:type="spellStart"/>
      <w:r w:rsidR="00C64660" w:rsidRPr="00F540D5">
        <w:rPr>
          <w:i/>
          <w:szCs w:val="24"/>
          <w:lang w:val="en-US"/>
        </w:rPr>
        <w:t>Regulus</w:t>
      </w:r>
      <w:proofErr w:type="spellEnd"/>
      <w:r w:rsidR="00C64660" w:rsidRPr="00F540D5">
        <w:rPr>
          <w:i/>
          <w:szCs w:val="24"/>
          <w:lang w:val="en-US"/>
        </w:rPr>
        <w:t xml:space="preserve"> </w:t>
      </w:r>
      <w:proofErr w:type="spellStart"/>
      <w:r w:rsidR="00C64660" w:rsidRPr="00F540D5">
        <w:rPr>
          <w:i/>
          <w:szCs w:val="24"/>
          <w:lang w:val="en-US"/>
        </w:rPr>
        <w:t>regulus</w:t>
      </w:r>
      <w:proofErr w:type="spellEnd"/>
      <w:r w:rsidR="00F540D5">
        <w:rPr>
          <w:szCs w:val="24"/>
          <w:lang w:val="en-US"/>
        </w:rPr>
        <w:t>, 5.7 g</w:t>
      </w:r>
      <w:r w:rsidR="00C64660">
        <w:rPr>
          <w:szCs w:val="24"/>
          <w:lang w:val="en-US"/>
        </w:rPr>
        <w:t xml:space="preserve">), </w:t>
      </w:r>
      <w:r w:rsidR="00F540D5">
        <w:rPr>
          <w:szCs w:val="24"/>
          <w:lang w:val="en-US"/>
        </w:rPr>
        <w:t>Blue Tit (</w:t>
      </w:r>
      <w:proofErr w:type="spellStart"/>
      <w:r w:rsidR="00F540D5" w:rsidRPr="00F540D5">
        <w:rPr>
          <w:i/>
          <w:szCs w:val="24"/>
          <w:lang w:val="en-US"/>
        </w:rPr>
        <w:t>Cyanistes</w:t>
      </w:r>
      <w:proofErr w:type="spellEnd"/>
      <w:r w:rsidR="00F540D5" w:rsidRPr="00F540D5">
        <w:rPr>
          <w:i/>
          <w:szCs w:val="24"/>
          <w:lang w:val="en-US"/>
        </w:rPr>
        <w:t xml:space="preserve"> </w:t>
      </w:r>
      <w:proofErr w:type="spellStart"/>
      <w:r w:rsidR="00F540D5" w:rsidRPr="00F540D5">
        <w:rPr>
          <w:i/>
          <w:szCs w:val="24"/>
          <w:lang w:val="en-US"/>
        </w:rPr>
        <w:t>caeruleus</w:t>
      </w:r>
      <w:proofErr w:type="spellEnd"/>
      <w:r w:rsidR="00F540D5">
        <w:rPr>
          <w:szCs w:val="24"/>
          <w:lang w:val="en-US"/>
        </w:rPr>
        <w:t xml:space="preserve">, 11 g), Common </w:t>
      </w:r>
      <w:proofErr w:type="spellStart"/>
      <w:r w:rsidR="00F540D5">
        <w:rPr>
          <w:szCs w:val="24"/>
          <w:lang w:val="en-US"/>
        </w:rPr>
        <w:t>Treecreeper</w:t>
      </w:r>
      <w:proofErr w:type="spellEnd"/>
      <w:r w:rsidR="00F540D5">
        <w:rPr>
          <w:szCs w:val="24"/>
          <w:lang w:val="en-US"/>
        </w:rPr>
        <w:t xml:space="preserve"> (</w:t>
      </w:r>
      <w:proofErr w:type="spellStart"/>
      <w:r w:rsidR="00F540D5" w:rsidRPr="00F540D5">
        <w:rPr>
          <w:i/>
          <w:szCs w:val="24"/>
          <w:lang w:val="en-US"/>
        </w:rPr>
        <w:t>Certhia</w:t>
      </w:r>
      <w:proofErr w:type="spellEnd"/>
      <w:r w:rsidR="00F540D5" w:rsidRPr="00F540D5">
        <w:rPr>
          <w:i/>
          <w:szCs w:val="24"/>
          <w:lang w:val="en-US"/>
        </w:rPr>
        <w:t xml:space="preserve"> </w:t>
      </w:r>
      <w:proofErr w:type="spellStart"/>
      <w:r w:rsidR="00F540D5" w:rsidRPr="00F540D5">
        <w:rPr>
          <w:i/>
          <w:szCs w:val="24"/>
          <w:lang w:val="en-US"/>
        </w:rPr>
        <w:t>familiaris</w:t>
      </w:r>
      <w:proofErr w:type="spellEnd"/>
      <w:r w:rsidR="00F540D5">
        <w:rPr>
          <w:szCs w:val="24"/>
          <w:lang w:val="en-US"/>
        </w:rPr>
        <w:t xml:space="preserve">, 9.5 g) </w:t>
      </w:r>
      <w:r w:rsidR="00C64660">
        <w:rPr>
          <w:szCs w:val="24"/>
          <w:lang w:val="en-US"/>
        </w:rPr>
        <w:t>are now considered as focal species</w:t>
      </w:r>
      <w:r w:rsidR="00F540D5">
        <w:rPr>
          <w:szCs w:val="24"/>
          <w:lang w:val="en-US"/>
        </w:rPr>
        <w:t xml:space="preserve"> (Northern Zone 2020)</w:t>
      </w:r>
      <w:r w:rsidR="00C64660">
        <w:rPr>
          <w:szCs w:val="24"/>
          <w:lang w:val="en-US"/>
        </w:rPr>
        <w:t>, protecting the larger Arctic Warbler.</w:t>
      </w:r>
    </w:p>
    <w:p w:rsidR="00B9463A" w:rsidRPr="005A531B" w:rsidRDefault="00B9463A" w:rsidP="00B9463A">
      <w:pPr>
        <w:rPr>
          <w:szCs w:val="24"/>
          <w:lang w:val="en-US"/>
        </w:rPr>
      </w:pPr>
    </w:p>
    <w:p w:rsidR="00B9463A" w:rsidRPr="005A531B" w:rsidRDefault="00B9463A" w:rsidP="00B9463A">
      <w:pPr>
        <w:rPr>
          <w:b/>
          <w:i/>
          <w:szCs w:val="24"/>
          <w:lang w:val="en-US"/>
        </w:rPr>
      </w:pPr>
      <w:r w:rsidRPr="005A531B">
        <w:rPr>
          <w:b/>
          <w:i/>
          <w:szCs w:val="24"/>
          <w:lang w:val="en-US"/>
        </w:rPr>
        <w:t>The distinct habitat preferences do</w:t>
      </w:r>
      <w:r w:rsidR="00C64660">
        <w:rPr>
          <w:b/>
          <w:i/>
          <w:szCs w:val="24"/>
          <w:lang w:val="en-US"/>
        </w:rPr>
        <w:t xml:space="preserve"> </w:t>
      </w:r>
      <w:r w:rsidRPr="005A531B">
        <w:rPr>
          <w:b/>
          <w:i/>
          <w:szCs w:val="24"/>
          <w:lang w:val="en-US"/>
        </w:rPr>
        <w:t>n</w:t>
      </w:r>
      <w:r w:rsidR="00C64660">
        <w:rPr>
          <w:b/>
          <w:i/>
          <w:szCs w:val="24"/>
          <w:lang w:val="en-US"/>
        </w:rPr>
        <w:t>o</w:t>
      </w:r>
      <w:r w:rsidRPr="005A531B">
        <w:rPr>
          <w:b/>
          <w:i/>
          <w:szCs w:val="24"/>
          <w:lang w:val="en-US"/>
        </w:rPr>
        <w:t xml:space="preserve">t trigger a risk assessment for </w:t>
      </w:r>
      <w:r w:rsidRPr="005A531B">
        <w:rPr>
          <w:b/>
          <w:szCs w:val="24"/>
          <w:lang w:val="en-US"/>
        </w:rPr>
        <w:t>P. borealis</w:t>
      </w:r>
      <w:r w:rsidR="00C64660">
        <w:rPr>
          <w:b/>
          <w:szCs w:val="24"/>
          <w:lang w:val="en-US"/>
        </w:rPr>
        <w:t xml:space="preserve"> in agricultural and forestry uses in the Northern Zone</w:t>
      </w:r>
      <w:r w:rsidRPr="005A531B">
        <w:rPr>
          <w:b/>
          <w:i/>
          <w:szCs w:val="24"/>
          <w:lang w:val="en-US"/>
        </w:rPr>
        <w:t xml:space="preserve">. </w:t>
      </w:r>
    </w:p>
    <w:p w:rsidR="00F122D3" w:rsidRDefault="00F122D3">
      <w:pPr>
        <w:rPr>
          <w:szCs w:val="24"/>
          <w:lang w:val="en-US"/>
        </w:rPr>
      </w:pPr>
    </w:p>
    <w:p w:rsidR="00C64660" w:rsidRDefault="00C64660" w:rsidP="00C64660">
      <w:pPr>
        <w:pStyle w:val="berschrift1"/>
        <w:numPr>
          <w:ilvl w:val="0"/>
          <w:numId w:val="38"/>
        </w:numPr>
        <w:ind w:left="993" w:hanging="633"/>
        <w:rPr>
          <w:lang w:val="en-GB"/>
        </w:rPr>
      </w:pPr>
      <w:bookmarkStart w:id="7" w:name="_Toc33448504"/>
      <w:r>
        <w:rPr>
          <w:lang w:val="en-GB"/>
        </w:rPr>
        <w:t>Conclusions</w:t>
      </w:r>
      <w:bookmarkEnd w:id="7"/>
    </w:p>
    <w:p w:rsidR="00C64660" w:rsidRDefault="009A41A1" w:rsidP="00C64660">
      <w:pPr>
        <w:rPr>
          <w:lang w:val="en-GB"/>
        </w:rPr>
      </w:pPr>
      <w:r>
        <w:rPr>
          <w:lang w:val="en-GB"/>
        </w:rPr>
        <w:t xml:space="preserve">For conservative wildlife risk assessment in the Northern Zone, Lesser White-fronted Goose and </w:t>
      </w:r>
      <w:proofErr w:type="spellStart"/>
      <w:r>
        <w:rPr>
          <w:lang w:val="en-GB"/>
        </w:rPr>
        <w:t>Ortolan</w:t>
      </w:r>
      <w:proofErr w:type="spellEnd"/>
      <w:r>
        <w:rPr>
          <w:lang w:val="en-GB"/>
        </w:rPr>
        <w:t xml:space="preserve"> Bunting are to </w:t>
      </w:r>
      <w:proofErr w:type="gramStart"/>
      <w:r>
        <w:rPr>
          <w:lang w:val="en-GB"/>
        </w:rPr>
        <w:t>be considered</w:t>
      </w:r>
      <w:proofErr w:type="gramEnd"/>
      <w:r>
        <w:rPr>
          <w:lang w:val="en-GB"/>
        </w:rPr>
        <w:t xml:space="preserve"> for large herbivore and small omnivore exposure scenarios, respectively. As indicated by body weight, these endangered species </w:t>
      </w:r>
      <w:proofErr w:type="gramStart"/>
      <w:r>
        <w:rPr>
          <w:lang w:val="en-GB"/>
        </w:rPr>
        <w:t>are otherwise not sufficiently covered</w:t>
      </w:r>
      <w:proofErr w:type="gramEnd"/>
      <w:r>
        <w:rPr>
          <w:lang w:val="en-GB"/>
        </w:rPr>
        <w:t xml:space="preserve"> by conventional focal species in dietary risk assessments.</w:t>
      </w:r>
      <w:r w:rsidR="00BA4615">
        <w:rPr>
          <w:lang w:val="en-GB"/>
        </w:rPr>
        <w:t xml:space="preserve"> Other species </w:t>
      </w:r>
      <w:proofErr w:type="gramStart"/>
      <w:r w:rsidR="00BA4615">
        <w:rPr>
          <w:lang w:val="en-GB"/>
        </w:rPr>
        <w:t>should be protected</w:t>
      </w:r>
      <w:proofErr w:type="gramEnd"/>
      <w:r w:rsidR="00BA4615">
        <w:rPr>
          <w:lang w:val="en-GB"/>
        </w:rPr>
        <w:t xml:space="preserve"> by general focal species or are unlikely to be exposed to pesticide applications in agriculture, horticulture or forestry.</w:t>
      </w:r>
      <w:r w:rsidR="003260E2">
        <w:rPr>
          <w:lang w:val="en-GB"/>
        </w:rPr>
        <w:t xml:space="preserve"> For mammals no change of Focal Species seems necessary due to Red Listed species (see also section 3 in </w:t>
      </w:r>
      <w:r w:rsidR="003260E2" w:rsidRPr="003260E2">
        <w:rPr>
          <w:lang w:val="en-GB"/>
        </w:rPr>
        <w:t>Northern Zone 2020</w:t>
      </w:r>
      <w:r w:rsidR="00A87DC0">
        <w:rPr>
          <w:lang w:val="en-GB"/>
        </w:rPr>
        <w:t>; detailed mammalian data will be added in this document in the next revision</w:t>
      </w:r>
      <w:r w:rsidR="003260E2">
        <w:rPr>
          <w:lang w:val="en-GB"/>
        </w:rPr>
        <w:t>).</w:t>
      </w:r>
    </w:p>
    <w:p w:rsidR="00F122D3" w:rsidRPr="005A531B" w:rsidRDefault="00F122D3">
      <w:pPr>
        <w:rPr>
          <w:szCs w:val="24"/>
          <w:lang w:val="en-US"/>
        </w:rPr>
      </w:pPr>
    </w:p>
    <w:p w:rsidR="00D503ED" w:rsidRPr="00D503ED" w:rsidRDefault="00D503ED" w:rsidP="00C64660">
      <w:pPr>
        <w:pStyle w:val="berschrift1"/>
        <w:numPr>
          <w:ilvl w:val="0"/>
          <w:numId w:val="38"/>
        </w:numPr>
        <w:ind w:left="993" w:hanging="633"/>
        <w:rPr>
          <w:lang w:val="en-GB"/>
        </w:rPr>
      </w:pPr>
      <w:bookmarkStart w:id="8" w:name="_Toc33448505"/>
      <w:r>
        <w:rPr>
          <w:lang w:val="en-GB"/>
        </w:rPr>
        <w:t>References</w:t>
      </w:r>
      <w:bookmarkEnd w:id="8"/>
    </w:p>
    <w:p w:rsidR="00F540D5" w:rsidRPr="00F540D5" w:rsidRDefault="00F540D5" w:rsidP="00F540D5">
      <w:pPr>
        <w:ind w:left="284" w:hanging="284"/>
        <w:rPr>
          <w:szCs w:val="24"/>
          <w:lang w:val="en-GB"/>
        </w:rPr>
      </w:pPr>
      <w:r w:rsidRPr="00F540D5">
        <w:rPr>
          <w:szCs w:val="24"/>
          <w:lang w:val="en-GB"/>
        </w:rPr>
        <w:t>Cramp, S. and Simmons, K.E.L. (eds.) 1977</w:t>
      </w:r>
      <w:r w:rsidR="009A41A1">
        <w:rPr>
          <w:szCs w:val="24"/>
          <w:lang w:val="en-GB"/>
        </w:rPr>
        <w:t>-1994</w:t>
      </w:r>
      <w:r w:rsidRPr="00F540D5">
        <w:rPr>
          <w:szCs w:val="24"/>
          <w:lang w:val="en-GB"/>
        </w:rPr>
        <w:t>. The birds of the Western Palearctic, Vol. I</w:t>
      </w:r>
      <w:r w:rsidR="009A41A1">
        <w:rPr>
          <w:szCs w:val="24"/>
          <w:lang w:val="en-GB"/>
        </w:rPr>
        <w:t>-IX</w:t>
      </w:r>
      <w:r w:rsidRPr="00F540D5">
        <w:rPr>
          <w:szCs w:val="24"/>
          <w:lang w:val="en-GB"/>
        </w:rPr>
        <w:t>. Oxford University Press, Oxford, UK.</w:t>
      </w:r>
    </w:p>
    <w:p w:rsidR="00F540D5" w:rsidRPr="00F540D5" w:rsidRDefault="00F540D5" w:rsidP="00F540D5">
      <w:pPr>
        <w:ind w:left="284" w:hanging="284"/>
        <w:rPr>
          <w:szCs w:val="24"/>
          <w:lang w:val="en-GB"/>
        </w:rPr>
      </w:pPr>
      <w:r w:rsidRPr="00F540D5">
        <w:rPr>
          <w:szCs w:val="24"/>
          <w:lang w:val="en-GB"/>
        </w:rPr>
        <w:t>Dunning, J.B. (Jr.) 20</w:t>
      </w:r>
      <w:r w:rsidR="009A41A1">
        <w:rPr>
          <w:szCs w:val="24"/>
          <w:lang w:val="en-GB"/>
        </w:rPr>
        <w:t>08</w:t>
      </w:r>
      <w:r w:rsidRPr="00F540D5">
        <w:rPr>
          <w:szCs w:val="24"/>
          <w:lang w:val="en-GB"/>
        </w:rPr>
        <w:t>. CRC Handbook of Avian Body Masses – 2</w:t>
      </w:r>
      <w:r w:rsidRPr="009A41A1">
        <w:rPr>
          <w:szCs w:val="24"/>
          <w:vertAlign w:val="superscript"/>
          <w:lang w:val="en-GB"/>
        </w:rPr>
        <w:t>nd</w:t>
      </w:r>
      <w:r w:rsidRPr="00F540D5">
        <w:rPr>
          <w:szCs w:val="24"/>
          <w:lang w:val="en-GB"/>
        </w:rPr>
        <w:t xml:space="preserve"> Edition. CRC Press, Taylor and Francis Group, Boca Raton, USA.</w:t>
      </w:r>
    </w:p>
    <w:p w:rsidR="00F540D5" w:rsidRPr="00F540D5" w:rsidRDefault="00F540D5" w:rsidP="00F540D5">
      <w:pPr>
        <w:ind w:left="284" w:hanging="284"/>
        <w:rPr>
          <w:szCs w:val="24"/>
          <w:lang w:val="en-GB"/>
        </w:rPr>
      </w:pPr>
      <w:r w:rsidRPr="00F540D5">
        <w:rPr>
          <w:szCs w:val="24"/>
          <w:lang w:val="en-GB"/>
        </w:rPr>
        <w:t xml:space="preserve">EFSA 2009. Guidance Document on Risk Assessment for Birds and Mammals on request from EFSA. The EFSA Journal 2009; </w:t>
      </w:r>
      <w:proofErr w:type="gramStart"/>
      <w:r w:rsidRPr="00F540D5">
        <w:rPr>
          <w:szCs w:val="24"/>
          <w:lang w:val="en-GB"/>
        </w:rPr>
        <w:t>7</w:t>
      </w:r>
      <w:proofErr w:type="gramEnd"/>
      <w:r w:rsidR="00886EBC">
        <w:rPr>
          <w:szCs w:val="24"/>
          <w:lang w:val="en-GB"/>
        </w:rPr>
        <w:t xml:space="preserve"> </w:t>
      </w:r>
      <w:r w:rsidRPr="00F540D5">
        <w:rPr>
          <w:szCs w:val="24"/>
          <w:lang w:val="en-GB"/>
        </w:rPr>
        <w:t xml:space="preserve">(12): 1438 (139 pp.). </w:t>
      </w:r>
      <w:proofErr w:type="spellStart"/>
      <w:proofErr w:type="gramStart"/>
      <w:r w:rsidRPr="00F540D5">
        <w:rPr>
          <w:szCs w:val="24"/>
          <w:lang w:val="en-GB"/>
        </w:rPr>
        <w:t>doi</w:t>
      </w:r>
      <w:proofErr w:type="spellEnd"/>
      <w:proofErr w:type="gramEnd"/>
      <w:r w:rsidRPr="00F540D5">
        <w:rPr>
          <w:szCs w:val="24"/>
          <w:lang w:val="en-GB"/>
        </w:rPr>
        <w:t>: 10.2903/j.efsa.2009.1438. Available online: www.efsa.europa.eu.</w:t>
      </w:r>
    </w:p>
    <w:p w:rsidR="00F540D5" w:rsidRPr="003260E2" w:rsidRDefault="00F540D5" w:rsidP="00F540D5">
      <w:pPr>
        <w:ind w:left="284" w:hanging="284"/>
        <w:rPr>
          <w:szCs w:val="24"/>
          <w:lang w:val="en-US"/>
        </w:rPr>
      </w:pPr>
      <w:proofErr w:type="spellStart"/>
      <w:r w:rsidRPr="00F540D5">
        <w:rPr>
          <w:szCs w:val="24"/>
          <w:lang w:val="de-DE"/>
        </w:rPr>
        <w:t>Glutz</w:t>
      </w:r>
      <w:proofErr w:type="spellEnd"/>
      <w:r w:rsidRPr="00F540D5">
        <w:rPr>
          <w:szCs w:val="24"/>
          <w:lang w:val="de-DE"/>
        </w:rPr>
        <w:t xml:space="preserve"> von Blotzhe</w:t>
      </w:r>
      <w:r>
        <w:rPr>
          <w:szCs w:val="24"/>
          <w:lang w:val="de-DE"/>
        </w:rPr>
        <w:t>im, U.N. and Bauer, K.M. 1987-1997</w:t>
      </w:r>
      <w:r w:rsidRPr="00F540D5">
        <w:rPr>
          <w:szCs w:val="24"/>
          <w:lang w:val="de-DE"/>
        </w:rPr>
        <w:t xml:space="preserve">. Handbuch der Vögel Mitteleuropas, Band </w:t>
      </w:r>
      <w:r>
        <w:rPr>
          <w:szCs w:val="24"/>
          <w:lang w:val="de-DE"/>
        </w:rPr>
        <w:t>1-</w:t>
      </w:r>
      <w:r w:rsidRPr="00F540D5">
        <w:rPr>
          <w:szCs w:val="24"/>
          <w:lang w:val="de-DE"/>
        </w:rPr>
        <w:t>10</w:t>
      </w:r>
      <w:r w:rsidR="009A41A1">
        <w:rPr>
          <w:szCs w:val="24"/>
          <w:lang w:val="de-DE"/>
        </w:rPr>
        <w:t>.</w:t>
      </w:r>
      <w:r w:rsidRPr="00F540D5">
        <w:rPr>
          <w:szCs w:val="24"/>
          <w:lang w:val="de-DE"/>
        </w:rPr>
        <w:t xml:space="preserve"> </w:t>
      </w:r>
      <w:r w:rsidRPr="003260E2">
        <w:rPr>
          <w:szCs w:val="24"/>
          <w:lang w:val="en-US"/>
        </w:rPr>
        <w:t>AULA-</w:t>
      </w:r>
      <w:proofErr w:type="spellStart"/>
      <w:r w:rsidRPr="003260E2">
        <w:rPr>
          <w:szCs w:val="24"/>
          <w:lang w:val="en-US"/>
        </w:rPr>
        <w:t>Verlag</w:t>
      </w:r>
      <w:proofErr w:type="spellEnd"/>
      <w:r w:rsidRPr="003260E2">
        <w:rPr>
          <w:szCs w:val="24"/>
          <w:lang w:val="en-US"/>
        </w:rPr>
        <w:t>, Wiesbaden, Germany.</w:t>
      </w:r>
    </w:p>
    <w:p w:rsidR="00BA4615" w:rsidRPr="00BA4615" w:rsidRDefault="00BA4615" w:rsidP="00BA4615">
      <w:pPr>
        <w:ind w:left="284" w:hanging="284"/>
        <w:rPr>
          <w:szCs w:val="24"/>
          <w:lang w:val="en-GB"/>
        </w:rPr>
      </w:pPr>
      <w:r w:rsidRPr="00BA4615">
        <w:rPr>
          <w:szCs w:val="24"/>
          <w:lang w:val="en-GB"/>
        </w:rPr>
        <w:t xml:space="preserve">Northern Zone 2020. PESTICIDE RISK ASSESSMENT FOR BIRDS AND MAMMALS. Selection of relevant species and development of standard scenarios for higher tier risk assessment in the Northern Zone in accordance with Regulation EC 1107/2009. Version 2.0, </w:t>
      </w:r>
      <w:r w:rsidR="00B04414">
        <w:rPr>
          <w:szCs w:val="24"/>
          <w:lang w:val="en-GB"/>
        </w:rPr>
        <w:t>April</w:t>
      </w:r>
      <w:r w:rsidRPr="00BA4615">
        <w:rPr>
          <w:szCs w:val="24"/>
          <w:lang w:val="en-GB"/>
        </w:rPr>
        <w:t xml:space="preserve"> 2020.</w:t>
      </w:r>
    </w:p>
    <w:p w:rsidR="00D503ED" w:rsidRPr="00BA4615" w:rsidRDefault="00D503ED" w:rsidP="00F540D5">
      <w:pPr>
        <w:ind w:left="284" w:hanging="284"/>
        <w:rPr>
          <w:szCs w:val="24"/>
          <w:lang w:val="en-GB"/>
        </w:rPr>
      </w:pPr>
    </w:p>
    <w:sectPr w:rsidR="00D503ED" w:rsidRPr="00BA4615" w:rsidSect="003C6EC1">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EEC" w:rsidRDefault="00831EEC" w:rsidP="00B9463A">
      <w:r>
        <w:separator/>
      </w:r>
    </w:p>
  </w:endnote>
  <w:endnote w:type="continuationSeparator" w:id="0">
    <w:p w:rsidR="00831EEC" w:rsidRDefault="00831EEC" w:rsidP="00B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EC" w:rsidRDefault="00831EEC" w:rsidP="0019145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31EEC" w:rsidRDefault="00831E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EC" w:rsidRDefault="00831EEC" w:rsidP="0019145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04414">
      <w:rPr>
        <w:rStyle w:val="Seitenzahl"/>
        <w:noProof/>
      </w:rPr>
      <w:t>2</w:t>
    </w:r>
    <w:r>
      <w:rPr>
        <w:rStyle w:val="Seitenzahl"/>
      </w:rPr>
      <w:fldChar w:fldCharType="end"/>
    </w:r>
  </w:p>
  <w:p w:rsidR="00831EEC" w:rsidRDefault="00831E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EEC" w:rsidRDefault="00831EEC" w:rsidP="00B9463A">
      <w:r>
        <w:separator/>
      </w:r>
    </w:p>
  </w:footnote>
  <w:footnote w:type="continuationSeparator" w:id="0">
    <w:p w:rsidR="00831EEC" w:rsidRDefault="00831EEC" w:rsidP="00B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EC" w:rsidRPr="00332936" w:rsidRDefault="00831EEC" w:rsidP="00191451">
    <w:pPr>
      <w:pStyle w:val="Kopfzeile"/>
      <w:tabs>
        <w:tab w:val="clear" w:pos="4536"/>
        <w:tab w:val="clear" w:pos="9072"/>
        <w:tab w:val="center" w:pos="4535"/>
      </w:tabs>
      <w:rPr>
        <w:color w:val="808080"/>
        <w:sz w:val="18"/>
        <w:szCs w:val="18"/>
        <w:lang w:val="fr-FR"/>
      </w:rPr>
    </w:pPr>
    <w:r>
      <w:rPr>
        <w:noProof/>
        <w:lang w:val="de-DE" w:eastAsia="de-DE"/>
      </w:rPr>
      <mc:AlternateContent>
        <mc:Choice Requires="wps">
          <w:drawing>
            <wp:anchor distT="0" distB="0" distL="114300" distR="114300" simplePos="0" relativeHeight="251659264" behindDoc="0" locked="1" layoutInCell="1" allowOverlap="1" wp14:anchorId="1BD82A21" wp14:editId="4ED4F0C2">
              <wp:simplePos x="0" y="0"/>
              <wp:positionH relativeFrom="column">
                <wp:posOffset>-114300</wp:posOffset>
              </wp:positionH>
              <wp:positionV relativeFrom="paragraph">
                <wp:posOffset>900430</wp:posOffset>
              </wp:positionV>
              <wp:extent cx="5765165" cy="635"/>
              <wp:effectExtent l="0" t="0" r="26035" b="3746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CBD59"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9pt" to="444.9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">
              <w10:anchorlock/>
            </v:line>
          </w:pict>
        </mc:Fallback>
      </mc:AlternateContent>
    </w:r>
  </w:p>
  <w:p w:rsidR="00831EEC" w:rsidRPr="002358B0" w:rsidRDefault="00831EEC" w:rsidP="00191451">
    <w:pPr>
      <w:pStyle w:val="Kopfzeile"/>
      <w:rPr>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30C47E"/>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DE060778"/>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DF1DE8"/>
    <w:multiLevelType w:val="hybridMultilevel"/>
    <w:tmpl w:val="15F6EBCE"/>
    <w:lvl w:ilvl="0" w:tplc="04060001">
      <w:start w:val="1"/>
      <w:numFmt w:val="bullet"/>
      <w:lvlText w:val=""/>
      <w:lvlJc w:val="left"/>
      <w:pPr>
        <w:ind w:left="720" w:hanging="360"/>
      </w:pPr>
      <w:rPr>
        <w:rFonts w:ascii="Symbol" w:hAnsi="Symbol" w:hint="default"/>
      </w:rPr>
    </w:lvl>
    <w:lvl w:ilvl="1" w:tplc="E9B8FCE4">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DD479B"/>
    <w:multiLevelType w:val="hybridMultilevel"/>
    <w:tmpl w:val="93C8D9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A9513C"/>
    <w:multiLevelType w:val="hybridMultilevel"/>
    <w:tmpl w:val="FBA0B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E44539"/>
    <w:multiLevelType w:val="hybridMultilevel"/>
    <w:tmpl w:val="C8A04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3A18AA"/>
    <w:multiLevelType w:val="hybridMultilevel"/>
    <w:tmpl w:val="2602776A"/>
    <w:lvl w:ilvl="0" w:tplc="FB70B212">
      <w:start w:val="1"/>
      <w:numFmt w:val="bulle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2E3CB0"/>
    <w:multiLevelType w:val="hybridMultilevel"/>
    <w:tmpl w:val="ED1CD192"/>
    <w:lvl w:ilvl="0" w:tplc="041D000F">
      <w:start w:val="1"/>
      <w:numFmt w:val="decimal"/>
      <w:lvlText w:val="%1."/>
      <w:lvlJc w:val="left"/>
      <w:pPr>
        <w:tabs>
          <w:tab w:val="num" w:pos="786"/>
        </w:tabs>
        <w:ind w:left="786"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8" w15:restartNumberingAfterBreak="0">
    <w:nsid w:val="1D625DE8"/>
    <w:multiLevelType w:val="hybridMultilevel"/>
    <w:tmpl w:val="ADB6A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21499"/>
    <w:multiLevelType w:val="hybridMultilevel"/>
    <w:tmpl w:val="5FFCD3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6110B15"/>
    <w:multiLevelType w:val="hybridMultilevel"/>
    <w:tmpl w:val="E4E82DD4"/>
    <w:lvl w:ilvl="0" w:tplc="8B6C51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4F4D30"/>
    <w:multiLevelType w:val="hybridMultilevel"/>
    <w:tmpl w:val="C5B4164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E0EE7"/>
    <w:multiLevelType w:val="hybridMultilevel"/>
    <w:tmpl w:val="CEF04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842A6B"/>
    <w:multiLevelType w:val="hybridMultilevel"/>
    <w:tmpl w:val="0DD61CB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29264FC3"/>
    <w:multiLevelType w:val="hybridMultilevel"/>
    <w:tmpl w:val="E4E82DD4"/>
    <w:lvl w:ilvl="0" w:tplc="8B6C51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8D6059"/>
    <w:multiLevelType w:val="hybridMultilevel"/>
    <w:tmpl w:val="94A29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EAC4241"/>
    <w:multiLevelType w:val="hybridMultilevel"/>
    <w:tmpl w:val="F266B758"/>
    <w:lvl w:ilvl="0" w:tplc="041D0001">
      <w:start w:val="1"/>
      <w:numFmt w:val="bullet"/>
      <w:lvlText w:val=""/>
      <w:lvlJc w:val="left"/>
      <w:pPr>
        <w:tabs>
          <w:tab w:val="num" w:pos="781"/>
        </w:tabs>
        <w:ind w:left="781" w:hanging="360"/>
      </w:pPr>
      <w:rPr>
        <w:rFonts w:ascii="Symbol" w:hAnsi="Symbol" w:hint="default"/>
      </w:rPr>
    </w:lvl>
    <w:lvl w:ilvl="1" w:tplc="041D0003">
      <w:start w:val="1"/>
      <w:numFmt w:val="bullet"/>
      <w:lvlText w:val="o"/>
      <w:lvlJc w:val="left"/>
      <w:pPr>
        <w:tabs>
          <w:tab w:val="num" w:pos="1501"/>
        </w:tabs>
        <w:ind w:left="1501" w:hanging="360"/>
      </w:pPr>
      <w:rPr>
        <w:rFonts w:ascii="Courier New" w:hAnsi="Courier New" w:hint="default"/>
      </w:rPr>
    </w:lvl>
    <w:lvl w:ilvl="2" w:tplc="041D0005">
      <w:start w:val="1"/>
      <w:numFmt w:val="bullet"/>
      <w:lvlText w:val=""/>
      <w:lvlJc w:val="left"/>
      <w:pPr>
        <w:tabs>
          <w:tab w:val="num" w:pos="2221"/>
        </w:tabs>
        <w:ind w:left="2221" w:hanging="360"/>
      </w:pPr>
      <w:rPr>
        <w:rFonts w:ascii="Wingdings" w:hAnsi="Wingdings" w:hint="default"/>
      </w:rPr>
    </w:lvl>
    <w:lvl w:ilvl="3" w:tplc="041D0001">
      <w:start w:val="1"/>
      <w:numFmt w:val="bullet"/>
      <w:lvlText w:val=""/>
      <w:lvlJc w:val="left"/>
      <w:pPr>
        <w:tabs>
          <w:tab w:val="num" w:pos="2941"/>
        </w:tabs>
        <w:ind w:left="2941" w:hanging="360"/>
      </w:pPr>
      <w:rPr>
        <w:rFonts w:ascii="Symbol" w:hAnsi="Symbol" w:hint="default"/>
      </w:rPr>
    </w:lvl>
    <w:lvl w:ilvl="4" w:tplc="041D0003">
      <w:start w:val="1"/>
      <w:numFmt w:val="bullet"/>
      <w:lvlText w:val="o"/>
      <w:lvlJc w:val="left"/>
      <w:pPr>
        <w:tabs>
          <w:tab w:val="num" w:pos="3661"/>
        </w:tabs>
        <w:ind w:left="3661" w:hanging="360"/>
      </w:pPr>
      <w:rPr>
        <w:rFonts w:ascii="Courier New" w:hAnsi="Courier New" w:hint="default"/>
      </w:rPr>
    </w:lvl>
    <w:lvl w:ilvl="5" w:tplc="041D0005">
      <w:start w:val="1"/>
      <w:numFmt w:val="bullet"/>
      <w:lvlText w:val=""/>
      <w:lvlJc w:val="left"/>
      <w:pPr>
        <w:tabs>
          <w:tab w:val="num" w:pos="4381"/>
        </w:tabs>
        <w:ind w:left="4381" w:hanging="360"/>
      </w:pPr>
      <w:rPr>
        <w:rFonts w:ascii="Wingdings" w:hAnsi="Wingdings" w:hint="default"/>
      </w:rPr>
    </w:lvl>
    <w:lvl w:ilvl="6" w:tplc="041D0001">
      <w:start w:val="1"/>
      <w:numFmt w:val="bullet"/>
      <w:lvlText w:val=""/>
      <w:lvlJc w:val="left"/>
      <w:pPr>
        <w:tabs>
          <w:tab w:val="num" w:pos="5101"/>
        </w:tabs>
        <w:ind w:left="5101" w:hanging="360"/>
      </w:pPr>
      <w:rPr>
        <w:rFonts w:ascii="Symbol" w:hAnsi="Symbol" w:hint="default"/>
      </w:rPr>
    </w:lvl>
    <w:lvl w:ilvl="7" w:tplc="041D0003">
      <w:start w:val="1"/>
      <w:numFmt w:val="bullet"/>
      <w:lvlText w:val="o"/>
      <w:lvlJc w:val="left"/>
      <w:pPr>
        <w:tabs>
          <w:tab w:val="num" w:pos="5821"/>
        </w:tabs>
        <w:ind w:left="5821" w:hanging="360"/>
      </w:pPr>
      <w:rPr>
        <w:rFonts w:ascii="Courier New" w:hAnsi="Courier New" w:hint="default"/>
      </w:rPr>
    </w:lvl>
    <w:lvl w:ilvl="8" w:tplc="041D0005">
      <w:start w:val="1"/>
      <w:numFmt w:val="bullet"/>
      <w:lvlText w:val=""/>
      <w:lvlJc w:val="left"/>
      <w:pPr>
        <w:tabs>
          <w:tab w:val="num" w:pos="6541"/>
        </w:tabs>
        <w:ind w:left="6541" w:hanging="360"/>
      </w:pPr>
      <w:rPr>
        <w:rFonts w:ascii="Wingdings" w:hAnsi="Wingdings" w:hint="default"/>
      </w:rPr>
    </w:lvl>
  </w:abstractNum>
  <w:abstractNum w:abstractNumId="17" w15:restartNumberingAfterBreak="0">
    <w:nsid w:val="2F656FB7"/>
    <w:multiLevelType w:val="hybridMultilevel"/>
    <w:tmpl w:val="3D50A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6A7498"/>
    <w:multiLevelType w:val="hybridMultilevel"/>
    <w:tmpl w:val="CCD8FE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8F561E"/>
    <w:multiLevelType w:val="hybridMultilevel"/>
    <w:tmpl w:val="32009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F4336D6"/>
    <w:multiLevelType w:val="hybridMultilevel"/>
    <w:tmpl w:val="E4E82DD4"/>
    <w:lvl w:ilvl="0" w:tplc="8B6C51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C5284F"/>
    <w:multiLevelType w:val="hybridMultilevel"/>
    <w:tmpl w:val="14E02E6A"/>
    <w:lvl w:ilvl="0" w:tplc="04090001">
      <w:start w:val="1"/>
      <w:numFmt w:val="bullet"/>
      <w:lvlText w:val=""/>
      <w:lvlJc w:val="left"/>
      <w:pPr>
        <w:ind w:left="112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4E3058"/>
    <w:multiLevelType w:val="hybridMultilevel"/>
    <w:tmpl w:val="B14E9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0942C5"/>
    <w:multiLevelType w:val="hybridMultilevel"/>
    <w:tmpl w:val="94120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DF027C7"/>
    <w:multiLevelType w:val="hybridMultilevel"/>
    <w:tmpl w:val="BDD4F4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3233D5"/>
    <w:multiLevelType w:val="hybridMultilevel"/>
    <w:tmpl w:val="435CA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E12391"/>
    <w:multiLevelType w:val="hybridMultilevel"/>
    <w:tmpl w:val="31804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E91707"/>
    <w:multiLevelType w:val="hybridMultilevel"/>
    <w:tmpl w:val="55C4A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0B3258"/>
    <w:multiLevelType w:val="hybridMultilevel"/>
    <w:tmpl w:val="C0AE7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F04087"/>
    <w:multiLevelType w:val="hybridMultilevel"/>
    <w:tmpl w:val="7F125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EE31EB"/>
    <w:multiLevelType w:val="hybridMultilevel"/>
    <w:tmpl w:val="E4E82DD4"/>
    <w:lvl w:ilvl="0" w:tplc="8B6C51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E9A4BDD"/>
    <w:multiLevelType w:val="hybridMultilevel"/>
    <w:tmpl w:val="BDD4F4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F0E28CA"/>
    <w:multiLevelType w:val="hybridMultilevel"/>
    <w:tmpl w:val="2B00E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FF1E87"/>
    <w:multiLevelType w:val="hybridMultilevel"/>
    <w:tmpl w:val="C666B5D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A34BE"/>
    <w:multiLevelType w:val="multilevel"/>
    <w:tmpl w:val="F9E2E912"/>
    <w:lvl w:ilvl="0">
      <w:start w:val="1"/>
      <w:numFmt w:val="decimal"/>
      <w:lvlText w:val="%1"/>
      <w:lvlJc w:val="left"/>
      <w:pPr>
        <w:ind w:left="858" w:hanging="432"/>
      </w:pPr>
      <w:rPr>
        <w:rFonts w:cs="Times New Roman" w:hint="default"/>
        <w:u w:val="single"/>
      </w:rPr>
    </w:lvl>
    <w:lvl w:ilvl="1">
      <w:start w:val="1"/>
      <w:numFmt w:val="decimal"/>
      <w:lvlText w:val="%1.%2"/>
      <w:lvlJc w:val="left"/>
      <w:pPr>
        <w:ind w:left="3837" w:hanging="576"/>
      </w:pPr>
      <w:rPr>
        <w:rFonts w:cs="Times New Roman" w:hint="default"/>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77B94FA0"/>
    <w:multiLevelType w:val="hybridMultilevel"/>
    <w:tmpl w:val="00DC5E7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242AB"/>
    <w:multiLevelType w:val="hybridMultilevel"/>
    <w:tmpl w:val="E4E82DD4"/>
    <w:lvl w:ilvl="0" w:tplc="8B6C51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B8456C6"/>
    <w:multiLevelType w:val="hybridMultilevel"/>
    <w:tmpl w:val="ED1CD192"/>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38" w15:restartNumberingAfterBreak="0">
    <w:nsid w:val="7BCB7CB4"/>
    <w:multiLevelType w:val="hybridMultilevel"/>
    <w:tmpl w:val="C1267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D63ECA"/>
    <w:multiLevelType w:val="hybridMultilevel"/>
    <w:tmpl w:val="15A0D9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16"/>
  </w:num>
  <w:num w:numId="4">
    <w:abstractNumId w:val="33"/>
  </w:num>
  <w:num w:numId="5">
    <w:abstractNumId w:val="11"/>
  </w:num>
  <w:num w:numId="6">
    <w:abstractNumId w:val="6"/>
  </w:num>
  <w:num w:numId="7">
    <w:abstractNumId w:val="29"/>
  </w:num>
  <w:num w:numId="8">
    <w:abstractNumId w:val="9"/>
  </w:num>
  <w:num w:numId="9">
    <w:abstractNumId w:val="12"/>
  </w:num>
  <w:num w:numId="10">
    <w:abstractNumId w:val="22"/>
  </w:num>
  <w:num w:numId="11">
    <w:abstractNumId w:val="15"/>
  </w:num>
  <w:num w:numId="12">
    <w:abstractNumId w:val="19"/>
  </w:num>
  <w:num w:numId="13">
    <w:abstractNumId w:val="23"/>
  </w:num>
  <w:num w:numId="14">
    <w:abstractNumId w:val="17"/>
  </w:num>
  <w:num w:numId="15">
    <w:abstractNumId w:val="8"/>
  </w:num>
  <w:num w:numId="16">
    <w:abstractNumId w:val="39"/>
  </w:num>
  <w:num w:numId="17">
    <w:abstractNumId w:val="38"/>
  </w:num>
  <w:num w:numId="18">
    <w:abstractNumId w:val="4"/>
  </w:num>
  <w:num w:numId="19">
    <w:abstractNumId w:val="34"/>
  </w:num>
  <w:num w:numId="20">
    <w:abstractNumId w:val="2"/>
  </w:num>
  <w:num w:numId="21">
    <w:abstractNumId w:val="13"/>
  </w:num>
  <w:num w:numId="22">
    <w:abstractNumId w:val="0"/>
  </w:num>
  <w:num w:numId="23">
    <w:abstractNumId w:val="18"/>
  </w:num>
  <w:num w:numId="24">
    <w:abstractNumId w:val="37"/>
  </w:num>
  <w:num w:numId="25">
    <w:abstractNumId w:val="24"/>
  </w:num>
  <w:num w:numId="26">
    <w:abstractNumId w:val="3"/>
  </w:num>
  <w:num w:numId="27">
    <w:abstractNumId w:val="25"/>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7"/>
  </w:num>
  <w:num w:numId="31">
    <w:abstractNumId w:val="5"/>
  </w:num>
  <w:num w:numId="32">
    <w:abstractNumId w:val="32"/>
  </w:num>
  <w:num w:numId="33">
    <w:abstractNumId w:val="21"/>
  </w:num>
  <w:num w:numId="34">
    <w:abstractNumId w:val="31"/>
  </w:num>
  <w:num w:numId="35">
    <w:abstractNumId w:val="2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0"/>
  </w:num>
  <w:num w:numId="39">
    <w:abstractNumId w:val="14"/>
  </w:num>
  <w:num w:numId="40">
    <w:abstractNumId w:val="10"/>
  </w:num>
  <w:num w:numId="41">
    <w:abstractNumId w:val="28"/>
  </w:num>
  <w:num w:numId="42">
    <w:abstractNumId w:val="3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3A"/>
    <w:rsid w:val="000B116C"/>
    <w:rsid w:val="00106FAE"/>
    <w:rsid w:val="00191451"/>
    <w:rsid w:val="001C246F"/>
    <w:rsid w:val="002B4826"/>
    <w:rsid w:val="002C709C"/>
    <w:rsid w:val="003015D6"/>
    <w:rsid w:val="003260E2"/>
    <w:rsid w:val="0036730F"/>
    <w:rsid w:val="003C6EC1"/>
    <w:rsid w:val="003F25B1"/>
    <w:rsid w:val="00420054"/>
    <w:rsid w:val="00592DD8"/>
    <w:rsid w:val="005A531B"/>
    <w:rsid w:val="005E6827"/>
    <w:rsid w:val="005F3469"/>
    <w:rsid w:val="007D495D"/>
    <w:rsid w:val="00831EEC"/>
    <w:rsid w:val="00866D2A"/>
    <w:rsid w:val="00881175"/>
    <w:rsid w:val="00886EBC"/>
    <w:rsid w:val="00973428"/>
    <w:rsid w:val="009A41A1"/>
    <w:rsid w:val="009C677B"/>
    <w:rsid w:val="00A87DC0"/>
    <w:rsid w:val="00B04414"/>
    <w:rsid w:val="00B7607F"/>
    <w:rsid w:val="00B9463A"/>
    <w:rsid w:val="00BA4615"/>
    <w:rsid w:val="00C63B6E"/>
    <w:rsid w:val="00C64660"/>
    <w:rsid w:val="00C7731B"/>
    <w:rsid w:val="00C973D5"/>
    <w:rsid w:val="00D503ED"/>
    <w:rsid w:val="00D91CA0"/>
    <w:rsid w:val="00DC6745"/>
    <w:rsid w:val="00DE4DCE"/>
    <w:rsid w:val="00E36F72"/>
    <w:rsid w:val="00F122D3"/>
    <w:rsid w:val="00F54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003B"/>
  <w15:chartTrackingRefBased/>
  <w15:docId w15:val="{71B2A897-025D-4442-8B67-B1ABB3DF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463A"/>
    <w:pPr>
      <w:spacing w:after="0" w:line="240" w:lineRule="auto"/>
    </w:pPr>
    <w:rPr>
      <w:rFonts w:ascii="Times New Roman" w:eastAsia="Times New Roman" w:hAnsi="Times New Roman" w:cs="Times New Roman"/>
      <w:sz w:val="24"/>
      <w:szCs w:val="18"/>
      <w:lang w:val="sv-SE" w:eastAsia="sv-SE"/>
    </w:rPr>
  </w:style>
  <w:style w:type="paragraph" w:styleId="berschrift1">
    <w:name w:val="heading 1"/>
    <w:basedOn w:val="Standard"/>
    <w:next w:val="Standard"/>
    <w:link w:val="berschrift1Zchn"/>
    <w:uiPriority w:val="99"/>
    <w:qFormat/>
    <w:rsid w:val="00B9463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B9463A"/>
    <w:pPr>
      <w:keepNext/>
      <w:spacing w:before="240"/>
      <w:outlineLvl w:val="1"/>
    </w:pPr>
    <w:rPr>
      <w:rFonts w:ascii="Arial" w:hAnsi="Arial" w:cs="Arial"/>
      <w:b/>
      <w:bCs/>
      <w:i/>
      <w:iCs/>
      <w:sz w:val="28"/>
      <w:szCs w:val="28"/>
    </w:rPr>
  </w:style>
  <w:style w:type="paragraph" w:styleId="berschrift3">
    <w:name w:val="heading 3"/>
    <w:basedOn w:val="Standard"/>
    <w:next w:val="Textkrper"/>
    <w:link w:val="berschrift3Zchn"/>
    <w:uiPriority w:val="99"/>
    <w:qFormat/>
    <w:rsid w:val="00B9463A"/>
    <w:pPr>
      <w:keepNext/>
      <w:tabs>
        <w:tab w:val="left" w:pos="520"/>
      </w:tabs>
      <w:outlineLvl w:val="2"/>
    </w:pPr>
    <w:rPr>
      <w:rFonts w:eastAsia="MS Mincho"/>
      <w:b/>
      <w:bCs/>
      <w:szCs w:val="20"/>
    </w:rPr>
  </w:style>
  <w:style w:type="paragraph" w:styleId="berschrift4">
    <w:name w:val="heading 4"/>
    <w:basedOn w:val="Standard"/>
    <w:next w:val="Textkrper"/>
    <w:link w:val="berschrift4Zchn"/>
    <w:uiPriority w:val="99"/>
    <w:qFormat/>
    <w:rsid w:val="00B9463A"/>
    <w:pPr>
      <w:keepNext/>
      <w:tabs>
        <w:tab w:val="left" w:pos="640"/>
      </w:tabs>
      <w:spacing w:before="480" w:after="240"/>
      <w:outlineLvl w:val="3"/>
    </w:pPr>
    <w:rPr>
      <w:rFonts w:eastAsia="MS Mincho"/>
      <w:b/>
      <w:bCs/>
      <w:sz w:val="20"/>
      <w:szCs w:val="20"/>
    </w:rPr>
  </w:style>
  <w:style w:type="paragraph" w:styleId="berschrift5">
    <w:name w:val="heading 5"/>
    <w:basedOn w:val="Standard"/>
    <w:next w:val="Textkrper"/>
    <w:link w:val="berschrift5Zchn"/>
    <w:uiPriority w:val="99"/>
    <w:qFormat/>
    <w:rsid w:val="00B9463A"/>
    <w:pPr>
      <w:keepNext/>
      <w:tabs>
        <w:tab w:val="left" w:pos="800"/>
      </w:tabs>
      <w:spacing w:before="480" w:after="240"/>
      <w:outlineLvl w:val="4"/>
    </w:pPr>
    <w:rPr>
      <w:rFonts w:eastAsia="MS Mincho"/>
      <w:b/>
      <w:bCs/>
      <w:sz w:val="20"/>
      <w:szCs w:val="20"/>
    </w:rPr>
  </w:style>
  <w:style w:type="paragraph" w:styleId="berschrift6">
    <w:name w:val="heading 6"/>
    <w:basedOn w:val="Standard"/>
    <w:next w:val="Textkrper"/>
    <w:link w:val="berschrift6Zchn"/>
    <w:uiPriority w:val="99"/>
    <w:qFormat/>
    <w:rsid w:val="00B9463A"/>
    <w:pPr>
      <w:keepNext/>
      <w:tabs>
        <w:tab w:val="left" w:pos="940"/>
      </w:tabs>
      <w:spacing w:before="480" w:after="240"/>
      <w:outlineLvl w:val="5"/>
    </w:pPr>
    <w:rPr>
      <w:rFonts w:eastAsia="MS Mincho"/>
      <w:b/>
      <w:bCs/>
      <w:sz w:val="20"/>
      <w:szCs w:val="20"/>
    </w:rPr>
  </w:style>
  <w:style w:type="paragraph" w:styleId="berschrift7">
    <w:name w:val="heading 7"/>
    <w:basedOn w:val="Standard"/>
    <w:next w:val="Standard"/>
    <w:link w:val="berschrift7Zchn"/>
    <w:uiPriority w:val="99"/>
    <w:qFormat/>
    <w:rsid w:val="00B9463A"/>
    <w:pPr>
      <w:keepNext/>
      <w:keepLines/>
      <w:spacing w:before="200"/>
      <w:outlineLvl w:val="6"/>
    </w:pPr>
    <w:rPr>
      <w:rFonts w:ascii="Cambria" w:hAnsi="Cambria"/>
      <w:i/>
      <w:iCs/>
      <w:color w:val="404040"/>
    </w:rPr>
  </w:style>
  <w:style w:type="paragraph" w:styleId="berschrift8">
    <w:name w:val="heading 8"/>
    <w:basedOn w:val="Standard"/>
    <w:next w:val="Standard"/>
    <w:link w:val="berschrift8Zchn"/>
    <w:uiPriority w:val="99"/>
    <w:qFormat/>
    <w:rsid w:val="00B9463A"/>
    <w:pPr>
      <w:keepNext/>
      <w:keepLines/>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9"/>
    <w:qFormat/>
    <w:rsid w:val="00B9463A"/>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B9463A"/>
    <w:rPr>
      <w:rFonts w:ascii="Arial" w:eastAsia="Times New Roman" w:hAnsi="Arial" w:cs="Arial"/>
      <w:b/>
      <w:bCs/>
      <w:kern w:val="32"/>
      <w:sz w:val="32"/>
      <w:szCs w:val="32"/>
      <w:lang w:val="sv-SE" w:eastAsia="sv-SE"/>
    </w:rPr>
  </w:style>
  <w:style w:type="character" w:customStyle="1" w:styleId="berschrift2Zchn">
    <w:name w:val="Überschrift 2 Zchn"/>
    <w:basedOn w:val="Absatz-Standardschriftart"/>
    <w:link w:val="berschrift2"/>
    <w:uiPriority w:val="99"/>
    <w:rsid w:val="00B9463A"/>
    <w:rPr>
      <w:rFonts w:ascii="Arial" w:eastAsia="Times New Roman" w:hAnsi="Arial" w:cs="Arial"/>
      <w:b/>
      <w:bCs/>
      <w:i/>
      <w:iCs/>
      <w:sz w:val="28"/>
      <w:szCs w:val="28"/>
      <w:lang w:val="sv-SE" w:eastAsia="sv-SE"/>
    </w:rPr>
  </w:style>
  <w:style w:type="character" w:customStyle="1" w:styleId="berschrift3Zchn">
    <w:name w:val="Überschrift 3 Zchn"/>
    <w:basedOn w:val="Absatz-Standardschriftart"/>
    <w:link w:val="berschrift3"/>
    <w:uiPriority w:val="99"/>
    <w:rsid w:val="00B9463A"/>
    <w:rPr>
      <w:rFonts w:ascii="Times New Roman" w:eastAsia="MS Mincho" w:hAnsi="Times New Roman" w:cs="Times New Roman"/>
      <w:b/>
      <w:bCs/>
      <w:sz w:val="24"/>
      <w:szCs w:val="20"/>
      <w:lang w:val="sv-SE" w:eastAsia="sv-SE"/>
    </w:rPr>
  </w:style>
  <w:style w:type="character" w:customStyle="1" w:styleId="berschrift4Zchn">
    <w:name w:val="Überschrift 4 Zchn"/>
    <w:basedOn w:val="Absatz-Standardschriftart"/>
    <w:link w:val="berschrift4"/>
    <w:uiPriority w:val="99"/>
    <w:rsid w:val="00B9463A"/>
    <w:rPr>
      <w:rFonts w:ascii="Times New Roman" w:eastAsia="MS Mincho" w:hAnsi="Times New Roman" w:cs="Times New Roman"/>
      <w:b/>
      <w:bCs/>
      <w:sz w:val="20"/>
      <w:szCs w:val="20"/>
      <w:lang w:val="sv-SE" w:eastAsia="sv-SE"/>
    </w:rPr>
  </w:style>
  <w:style w:type="character" w:customStyle="1" w:styleId="berschrift5Zchn">
    <w:name w:val="Überschrift 5 Zchn"/>
    <w:basedOn w:val="Absatz-Standardschriftart"/>
    <w:link w:val="berschrift5"/>
    <w:uiPriority w:val="99"/>
    <w:rsid w:val="00B9463A"/>
    <w:rPr>
      <w:rFonts w:ascii="Times New Roman" w:eastAsia="MS Mincho" w:hAnsi="Times New Roman" w:cs="Times New Roman"/>
      <w:b/>
      <w:bCs/>
      <w:sz w:val="20"/>
      <w:szCs w:val="20"/>
      <w:lang w:val="sv-SE" w:eastAsia="sv-SE"/>
    </w:rPr>
  </w:style>
  <w:style w:type="character" w:customStyle="1" w:styleId="berschrift6Zchn">
    <w:name w:val="Überschrift 6 Zchn"/>
    <w:basedOn w:val="Absatz-Standardschriftart"/>
    <w:link w:val="berschrift6"/>
    <w:uiPriority w:val="99"/>
    <w:rsid w:val="00B9463A"/>
    <w:rPr>
      <w:rFonts w:ascii="Times New Roman" w:eastAsia="MS Mincho" w:hAnsi="Times New Roman" w:cs="Times New Roman"/>
      <w:b/>
      <w:bCs/>
      <w:sz w:val="20"/>
      <w:szCs w:val="20"/>
      <w:lang w:val="sv-SE" w:eastAsia="sv-SE"/>
    </w:rPr>
  </w:style>
  <w:style w:type="character" w:customStyle="1" w:styleId="berschrift7Zchn">
    <w:name w:val="Überschrift 7 Zchn"/>
    <w:basedOn w:val="Absatz-Standardschriftart"/>
    <w:link w:val="berschrift7"/>
    <w:uiPriority w:val="99"/>
    <w:rsid w:val="00B9463A"/>
    <w:rPr>
      <w:rFonts w:ascii="Cambria" w:eastAsia="Times New Roman" w:hAnsi="Cambria" w:cs="Times New Roman"/>
      <w:i/>
      <w:iCs/>
      <w:color w:val="404040"/>
      <w:sz w:val="24"/>
      <w:szCs w:val="18"/>
      <w:lang w:val="sv-SE" w:eastAsia="sv-SE"/>
    </w:rPr>
  </w:style>
  <w:style w:type="character" w:customStyle="1" w:styleId="berschrift8Zchn">
    <w:name w:val="Überschrift 8 Zchn"/>
    <w:basedOn w:val="Absatz-Standardschriftart"/>
    <w:link w:val="berschrift8"/>
    <w:uiPriority w:val="99"/>
    <w:rsid w:val="00B9463A"/>
    <w:rPr>
      <w:rFonts w:ascii="Cambria" w:eastAsia="Times New Roman" w:hAnsi="Cambria" w:cs="Times New Roman"/>
      <w:color w:val="404040"/>
      <w:sz w:val="20"/>
      <w:szCs w:val="20"/>
      <w:lang w:val="sv-SE" w:eastAsia="sv-SE"/>
    </w:rPr>
  </w:style>
  <w:style w:type="character" w:customStyle="1" w:styleId="berschrift9Zchn">
    <w:name w:val="Überschrift 9 Zchn"/>
    <w:basedOn w:val="Absatz-Standardschriftart"/>
    <w:link w:val="berschrift9"/>
    <w:uiPriority w:val="99"/>
    <w:rsid w:val="00B9463A"/>
    <w:rPr>
      <w:rFonts w:ascii="Cambria" w:eastAsia="Times New Roman" w:hAnsi="Cambria" w:cs="Times New Roman"/>
      <w:i/>
      <w:iCs/>
      <w:color w:val="404040"/>
      <w:sz w:val="20"/>
      <w:szCs w:val="20"/>
      <w:lang w:val="sv-SE" w:eastAsia="sv-SE"/>
    </w:rPr>
  </w:style>
  <w:style w:type="paragraph" w:customStyle="1" w:styleId="Tabelltext">
    <w:name w:val="Tabelltext"/>
    <w:basedOn w:val="Standard"/>
    <w:uiPriority w:val="99"/>
    <w:rsid w:val="00B9463A"/>
  </w:style>
  <w:style w:type="paragraph" w:customStyle="1" w:styleId="Tabelltext2">
    <w:name w:val="Tabelltext2"/>
    <w:basedOn w:val="Standard"/>
    <w:uiPriority w:val="99"/>
    <w:rsid w:val="00B9463A"/>
    <w:rPr>
      <w:sz w:val="20"/>
      <w:szCs w:val="20"/>
    </w:rPr>
  </w:style>
  <w:style w:type="character" w:styleId="Hyperlink">
    <w:name w:val="Hyperlink"/>
    <w:basedOn w:val="Absatz-Standardschriftart"/>
    <w:uiPriority w:val="99"/>
    <w:rsid w:val="00B9463A"/>
    <w:rPr>
      <w:rFonts w:cs="Times New Roman"/>
      <w:color w:val="0000FF"/>
      <w:u w:val="single"/>
    </w:rPr>
  </w:style>
  <w:style w:type="paragraph" w:styleId="Verzeichnis6">
    <w:name w:val="toc 6"/>
    <w:basedOn w:val="Standard"/>
    <w:next w:val="Standard"/>
    <w:autoRedefine/>
    <w:uiPriority w:val="99"/>
    <w:semiHidden/>
    <w:rsid w:val="00B9463A"/>
    <w:pPr>
      <w:tabs>
        <w:tab w:val="left" w:pos="1080"/>
        <w:tab w:val="right" w:leader="dot" w:pos="9060"/>
      </w:tabs>
    </w:pPr>
    <w:rPr>
      <w:rFonts w:eastAsia="MS Mincho"/>
      <w:noProof/>
      <w:sz w:val="20"/>
      <w:szCs w:val="20"/>
    </w:rPr>
  </w:style>
  <w:style w:type="paragraph" w:styleId="Verzeichnis3">
    <w:name w:val="toc 3"/>
    <w:basedOn w:val="Standard"/>
    <w:next w:val="Standard"/>
    <w:autoRedefine/>
    <w:uiPriority w:val="39"/>
    <w:rsid w:val="00B9463A"/>
    <w:pPr>
      <w:tabs>
        <w:tab w:val="left" w:pos="1080"/>
        <w:tab w:val="right" w:leader="dot" w:pos="9060"/>
      </w:tabs>
    </w:pPr>
    <w:rPr>
      <w:rFonts w:eastAsia="MS Mincho"/>
      <w:sz w:val="20"/>
      <w:szCs w:val="20"/>
    </w:rPr>
  </w:style>
  <w:style w:type="paragraph" w:styleId="Verzeichnis4">
    <w:name w:val="toc 4"/>
    <w:basedOn w:val="Standard"/>
    <w:next w:val="Standard"/>
    <w:autoRedefine/>
    <w:uiPriority w:val="99"/>
    <w:rsid w:val="00B9463A"/>
    <w:pPr>
      <w:tabs>
        <w:tab w:val="left" w:pos="1080"/>
        <w:tab w:val="right" w:leader="dot" w:pos="9060"/>
      </w:tabs>
    </w:pPr>
    <w:rPr>
      <w:rFonts w:eastAsia="MS Mincho"/>
      <w:sz w:val="20"/>
      <w:szCs w:val="20"/>
    </w:rPr>
  </w:style>
  <w:style w:type="paragraph" w:styleId="Verzeichnis5">
    <w:name w:val="toc 5"/>
    <w:basedOn w:val="Standard"/>
    <w:next w:val="Standard"/>
    <w:autoRedefine/>
    <w:uiPriority w:val="99"/>
    <w:semiHidden/>
    <w:rsid w:val="00B9463A"/>
    <w:pPr>
      <w:tabs>
        <w:tab w:val="left" w:pos="1080"/>
        <w:tab w:val="right" w:leader="dot" w:pos="9060"/>
      </w:tabs>
    </w:pPr>
    <w:rPr>
      <w:rFonts w:eastAsia="MS Mincho"/>
      <w:sz w:val="20"/>
      <w:szCs w:val="20"/>
    </w:rPr>
  </w:style>
  <w:style w:type="paragraph" w:styleId="Textkrper">
    <w:name w:val="Body Text"/>
    <w:aliases w:val="Tegn"/>
    <w:basedOn w:val="Standard"/>
    <w:link w:val="TextkrperZchn"/>
    <w:uiPriority w:val="99"/>
    <w:rsid w:val="00B9463A"/>
    <w:pPr>
      <w:spacing w:line="360" w:lineRule="auto"/>
    </w:pPr>
    <w:rPr>
      <w:rFonts w:eastAsia="MS Mincho"/>
      <w:sz w:val="20"/>
      <w:szCs w:val="20"/>
    </w:rPr>
  </w:style>
  <w:style w:type="character" w:customStyle="1" w:styleId="TextkrperZchn">
    <w:name w:val="Textkörper Zchn"/>
    <w:aliases w:val="Tegn Zchn"/>
    <w:basedOn w:val="Absatz-Standardschriftart"/>
    <w:link w:val="Textkrper"/>
    <w:uiPriority w:val="99"/>
    <w:rsid w:val="00B9463A"/>
    <w:rPr>
      <w:rFonts w:ascii="Times New Roman" w:eastAsia="MS Mincho" w:hAnsi="Times New Roman" w:cs="Times New Roman"/>
      <w:sz w:val="20"/>
      <w:szCs w:val="20"/>
      <w:lang w:val="sv-SE" w:eastAsia="sv-SE"/>
    </w:rPr>
  </w:style>
  <w:style w:type="paragraph" w:styleId="Kopfzeile">
    <w:name w:val="header"/>
    <w:aliases w:val="header protocols"/>
    <w:basedOn w:val="Standard"/>
    <w:link w:val="KopfzeileZchn"/>
    <w:uiPriority w:val="99"/>
    <w:semiHidden/>
    <w:rsid w:val="00B9463A"/>
    <w:pPr>
      <w:tabs>
        <w:tab w:val="center" w:pos="4536"/>
        <w:tab w:val="right" w:pos="9072"/>
      </w:tabs>
    </w:pPr>
    <w:rPr>
      <w:rFonts w:eastAsia="MS Mincho"/>
      <w:sz w:val="20"/>
      <w:szCs w:val="20"/>
    </w:rPr>
  </w:style>
  <w:style w:type="character" w:customStyle="1" w:styleId="KopfzeileZchn">
    <w:name w:val="Kopfzeile Zchn"/>
    <w:aliases w:val="header protocols Zchn"/>
    <w:basedOn w:val="Absatz-Standardschriftart"/>
    <w:link w:val="Kopfzeile"/>
    <w:uiPriority w:val="99"/>
    <w:semiHidden/>
    <w:rsid w:val="00B9463A"/>
    <w:rPr>
      <w:rFonts w:ascii="Times New Roman" w:eastAsia="MS Mincho" w:hAnsi="Times New Roman" w:cs="Times New Roman"/>
      <w:sz w:val="20"/>
      <w:szCs w:val="20"/>
      <w:lang w:val="sv-SE" w:eastAsia="sv-SE"/>
    </w:rPr>
  </w:style>
  <w:style w:type="character" w:styleId="Seitenzahl">
    <w:name w:val="page number"/>
    <w:basedOn w:val="Absatz-Standardschriftart"/>
    <w:uiPriority w:val="99"/>
    <w:semiHidden/>
    <w:rsid w:val="00B9463A"/>
    <w:rPr>
      <w:rFonts w:cs="Times New Roman"/>
    </w:rPr>
  </w:style>
  <w:style w:type="table" w:styleId="Tabellenraster">
    <w:name w:val="Table Grid"/>
    <w:aliases w:val="Signature Table,DAR007"/>
    <w:basedOn w:val="NormaleTabelle"/>
    <w:uiPriority w:val="39"/>
    <w:rsid w:val="00B9463A"/>
    <w:pPr>
      <w:spacing w:after="0" w:line="240" w:lineRule="auto"/>
    </w:pPr>
    <w:rPr>
      <w:rFonts w:ascii="Times New Roman" w:eastAsia="MS Mincho"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B9463A"/>
    <w:rPr>
      <w:rFonts w:cs="Times New Roman"/>
      <w:sz w:val="16"/>
      <w:szCs w:val="16"/>
    </w:rPr>
  </w:style>
  <w:style w:type="paragraph" w:styleId="Kommentartext">
    <w:name w:val="annotation text"/>
    <w:basedOn w:val="Standard"/>
    <w:link w:val="KommentartextZchn"/>
    <w:uiPriority w:val="99"/>
    <w:semiHidden/>
    <w:rsid w:val="00B9463A"/>
    <w:rPr>
      <w:rFonts w:eastAsia="MS Mincho"/>
      <w:sz w:val="20"/>
      <w:szCs w:val="20"/>
    </w:rPr>
  </w:style>
  <w:style w:type="character" w:customStyle="1" w:styleId="KommentartextZchn">
    <w:name w:val="Kommentartext Zchn"/>
    <w:basedOn w:val="Absatz-Standardschriftart"/>
    <w:link w:val="Kommentartext"/>
    <w:uiPriority w:val="99"/>
    <w:semiHidden/>
    <w:rsid w:val="00B9463A"/>
    <w:rPr>
      <w:rFonts w:ascii="Times New Roman" w:eastAsia="MS Mincho" w:hAnsi="Times New Roman" w:cs="Times New Roman"/>
      <w:sz w:val="20"/>
      <w:szCs w:val="20"/>
      <w:lang w:val="sv-SE" w:eastAsia="sv-SE"/>
    </w:rPr>
  </w:style>
  <w:style w:type="paragraph" w:styleId="Sprechblasentext">
    <w:name w:val="Balloon Text"/>
    <w:basedOn w:val="Standard"/>
    <w:link w:val="SprechblasentextZchn"/>
    <w:uiPriority w:val="99"/>
    <w:semiHidden/>
    <w:rsid w:val="00B946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463A"/>
    <w:rPr>
      <w:rFonts w:ascii="Tahoma" w:eastAsia="Times New Roman" w:hAnsi="Tahoma" w:cs="Tahoma"/>
      <w:sz w:val="16"/>
      <w:szCs w:val="16"/>
      <w:lang w:val="sv-SE" w:eastAsia="sv-SE"/>
    </w:rPr>
  </w:style>
  <w:style w:type="paragraph" w:styleId="Fuzeile">
    <w:name w:val="footer"/>
    <w:basedOn w:val="Standard"/>
    <w:link w:val="FuzeileZchn"/>
    <w:uiPriority w:val="99"/>
    <w:rsid w:val="00B9463A"/>
    <w:pPr>
      <w:tabs>
        <w:tab w:val="center" w:pos="4536"/>
        <w:tab w:val="right" w:pos="9072"/>
      </w:tabs>
    </w:pPr>
  </w:style>
  <w:style w:type="character" w:customStyle="1" w:styleId="FuzeileZchn">
    <w:name w:val="Fußzeile Zchn"/>
    <w:basedOn w:val="Absatz-Standardschriftart"/>
    <w:link w:val="Fuzeile"/>
    <w:uiPriority w:val="99"/>
    <w:rsid w:val="00B9463A"/>
    <w:rPr>
      <w:rFonts w:ascii="Times New Roman" w:eastAsia="Times New Roman" w:hAnsi="Times New Roman" w:cs="Times New Roman"/>
      <w:sz w:val="24"/>
      <w:szCs w:val="18"/>
      <w:lang w:val="sv-SE" w:eastAsia="sv-SE"/>
    </w:rPr>
  </w:style>
  <w:style w:type="paragraph" w:styleId="Kommentarthema">
    <w:name w:val="annotation subject"/>
    <w:basedOn w:val="Kommentartext"/>
    <w:next w:val="Kommentartext"/>
    <w:link w:val="KommentarthemaZchn"/>
    <w:uiPriority w:val="99"/>
    <w:semiHidden/>
    <w:rsid w:val="00B9463A"/>
    <w:rPr>
      <w:rFonts w:eastAsia="Times New Roman"/>
      <w:b/>
      <w:bCs/>
    </w:rPr>
  </w:style>
  <w:style w:type="character" w:customStyle="1" w:styleId="KommentarthemaZchn">
    <w:name w:val="Kommentarthema Zchn"/>
    <w:basedOn w:val="KommentartextZchn"/>
    <w:link w:val="Kommentarthema"/>
    <w:uiPriority w:val="99"/>
    <w:semiHidden/>
    <w:rsid w:val="00B9463A"/>
    <w:rPr>
      <w:rFonts w:ascii="Times New Roman" w:eastAsia="Times New Roman" w:hAnsi="Times New Roman" w:cs="Times New Roman"/>
      <w:b/>
      <w:bCs/>
      <w:sz w:val="20"/>
      <w:szCs w:val="20"/>
      <w:lang w:val="sv-SE" w:eastAsia="sv-SE"/>
    </w:rPr>
  </w:style>
  <w:style w:type="paragraph" w:styleId="Verzeichnis1">
    <w:name w:val="toc 1"/>
    <w:basedOn w:val="Standard"/>
    <w:next w:val="Standard"/>
    <w:autoRedefine/>
    <w:uiPriority w:val="39"/>
    <w:rsid w:val="00B9463A"/>
    <w:pPr>
      <w:tabs>
        <w:tab w:val="left" w:pos="1320"/>
        <w:tab w:val="right" w:leader="dot" w:pos="9060"/>
      </w:tabs>
    </w:pPr>
  </w:style>
  <w:style w:type="paragraph" w:customStyle="1" w:styleId="Formatmall">
    <w:name w:val="Formatmall"/>
    <w:basedOn w:val="Standard"/>
    <w:next w:val="Standard"/>
    <w:uiPriority w:val="99"/>
    <w:rsid w:val="00B94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kumentstruktur">
    <w:name w:val="Document Map"/>
    <w:basedOn w:val="Standard"/>
    <w:link w:val="DokumentstrukturZchn"/>
    <w:uiPriority w:val="99"/>
    <w:semiHidden/>
    <w:rsid w:val="00B9463A"/>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B9463A"/>
    <w:rPr>
      <w:rFonts w:ascii="Tahoma" w:eastAsia="Times New Roman" w:hAnsi="Tahoma" w:cs="Tahoma"/>
      <w:sz w:val="20"/>
      <w:szCs w:val="20"/>
      <w:shd w:val="clear" w:color="auto" w:fill="000080"/>
      <w:lang w:val="sv-SE" w:eastAsia="sv-SE"/>
    </w:rPr>
  </w:style>
  <w:style w:type="paragraph" w:styleId="Funotentext">
    <w:name w:val="footnote text"/>
    <w:basedOn w:val="Standard"/>
    <w:link w:val="FunotentextZchn"/>
    <w:uiPriority w:val="99"/>
    <w:semiHidden/>
    <w:rsid w:val="00B9463A"/>
    <w:rPr>
      <w:rFonts w:cs="Arial"/>
      <w:bCs/>
      <w:sz w:val="20"/>
      <w:szCs w:val="20"/>
    </w:rPr>
  </w:style>
  <w:style w:type="character" w:customStyle="1" w:styleId="FunotentextZchn">
    <w:name w:val="Fußnotentext Zchn"/>
    <w:basedOn w:val="Absatz-Standardschriftart"/>
    <w:link w:val="Funotentext"/>
    <w:uiPriority w:val="99"/>
    <w:semiHidden/>
    <w:rsid w:val="00B9463A"/>
    <w:rPr>
      <w:rFonts w:ascii="Times New Roman" w:eastAsia="Times New Roman" w:hAnsi="Times New Roman" w:cs="Arial"/>
      <w:bCs/>
      <w:sz w:val="20"/>
      <w:szCs w:val="20"/>
      <w:lang w:val="sv-SE" w:eastAsia="sv-SE"/>
    </w:rPr>
  </w:style>
  <w:style w:type="character" w:styleId="Funotenzeichen">
    <w:name w:val="footnote reference"/>
    <w:basedOn w:val="Absatz-Standardschriftart"/>
    <w:uiPriority w:val="99"/>
    <w:semiHidden/>
    <w:rsid w:val="00B9463A"/>
    <w:rPr>
      <w:rFonts w:cs="Times New Roman"/>
      <w:vertAlign w:val="superscript"/>
    </w:rPr>
  </w:style>
  <w:style w:type="paragraph" w:styleId="Verzeichnis2">
    <w:name w:val="toc 2"/>
    <w:basedOn w:val="Standard"/>
    <w:next w:val="Standard"/>
    <w:autoRedefine/>
    <w:uiPriority w:val="39"/>
    <w:rsid w:val="00B9463A"/>
    <w:pPr>
      <w:tabs>
        <w:tab w:val="left" w:pos="1320"/>
        <w:tab w:val="right" w:leader="dot" w:pos="9060"/>
      </w:tabs>
      <w:ind w:left="180"/>
    </w:pPr>
  </w:style>
  <w:style w:type="paragraph" w:styleId="StandardWeb">
    <w:name w:val="Normal (Web)"/>
    <w:basedOn w:val="Standard"/>
    <w:uiPriority w:val="99"/>
    <w:rsid w:val="00B9463A"/>
    <w:pPr>
      <w:spacing w:before="100" w:beforeAutospacing="1" w:after="100" w:afterAutospacing="1" w:line="225" w:lineRule="atLeast"/>
    </w:pPr>
    <w:rPr>
      <w:rFonts w:ascii="Trebuchet MS" w:hAnsi="Trebuchet MS"/>
      <w:lang w:val="da-DK" w:eastAsia="da-DK"/>
    </w:rPr>
  </w:style>
  <w:style w:type="character" w:customStyle="1" w:styleId="norm1">
    <w:name w:val="norm1"/>
    <w:basedOn w:val="Absatz-Standardschriftart"/>
    <w:uiPriority w:val="99"/>
    <w:rsid w:val="00B9463A"/>
    <w:rPr>
      <w:rFonts w:ascii="Trebuchet MS" w:hAnsi="Trebuchet MS" w:cs="Times New Roman"/>
      <w:sz w:val="18"/>
      <w:szCs w:val="18"/>
      <w:u w:val="none"/>
      <w:effect w:val="none"/>
    </w:rPr>
  </w:style>
  <w:style w:type="paragraph" w:styleId="Beschriftung">
    <w:name w:val="caption"/>
    <w:basedOn w:val="Standard"/>
    <w:next w:val="Standard"/>
    <w:uiPriority w:val="99"/>
    <w:qFormat/>
    <w:rsid w:val="00B9463A"/>
    <w:pPr>
      <w:spacing w:after="40"/>
    </w:pPr>
    <w:rPr>
      <w:b/>
      <w:bCs/>
      <w:sz w:val="20"/>
    </w:rPr>
  </w:style>
  <w:style w:type="paragraph" w:styleId="Listenabsatz">
    <w:name w:val="List Paragraph"/>
    <w:basedOn w:val="Standard"/>
    <w:uiPriority w:val="34"/>
    <w:qFormat/>
    <w:rsid w:val="00B9463A"/>
    <w:pPr>
      <w:ind w:left="720"/>
      <w:contextualSpacing/>
    </w:pPr>
  </w:style>
  <w:style w:type="paragraph" w:customStyle="1" w:styleId="Default">
    <w:name w:val="Default"/>
    <w:rsid w:val="00B9463A"/>
    <w:pPr>
      <w:autoSpaceDE w:val="0"/>
      <w:autoSpaceDN w:val="0"/>
      <w:adjustRightInd w:val="0"/>
      <w:spacing w:after="0" w:line="240" w:lineRule="auto"/>
    </w:pPr>
    <w:rPr>
      <w:rFonts w:ascii="Times New Roman" w:eastAsia="Times New Roman" w:hAnsi="Times New Roman" w:cs="Times New Roman"/>
      <w:color w:val="000000"/>
      <w:sz w:val="24"/>
      <w:szCs w:val="24"/>
      <w:lang w:val="da-DK" w:eastAsia="da-DK"/>
    </w:rPr>
  </w:style>
  <w:style w:type="paragraph" w:styleId="Listennummer">
    <w:name w:val="List Number"/>
    <w:basedOn w:val="Standard"/>
    <w:uiPriority w:val="99"/>
    <w:semiHidden/>
    <w:unhideWhenUsed/>
    <w:rsid w:val="00B9463A"/>
    <w:pPr>
      <w:numPr>
        <w:numId w:val="22"/>
      </w:numPr>
      <w:contextualSpacing/>
    </w:pPr>
  </w:style>
  <w:style w:type="character" w:customStyle="1" w:styleId="italic">
    <w:name w:val="italic"/>
    <w:basedOn w:val="Absatz-Standardschriftart"/>
    <w:rsid w:val="00B9463A"/>
  </w:style>
  <w:style w:type="paragraph" w:styleId="berarbeitung">
    <w:name w:val="Revision"/>
    <w:hidden/>
    <w:uiPriority w:val="99"/>
    <w:semiHidden/>
    <w:rsid w:val="00B9463A"/>
    <w:pPr>
      <w:spacing w:after="0" w:line="240" w:lineRule="auto"/>
    </w:pPr>
    <w:rPr>
      <w:rFonts w:ascii="Times New Roman" w:eastAsia="Times New Roman" w:hAnsi="Times New Roman" w:cs="Times New Roman"/>
      <w:sz w:val="24"/>
      <w:szCs w:val="18"/>
      <w:lang w:val="sv-SE" w:eastAsia="sv-SE"/>
    </w:rPr>
  </w:style>
  <w:style w:type="paragraph" w:styleId="Aufzhlungszeichen">
    <w:name w:val="List Bullet"/>
    <w:basedOn w:val="Standard"/>
    <w:uiPriority w:val="99"/>
    <w:unhideWhenUsed/>
    <w:rsid w:val="00B9463A"/>
    <w:pPr>
      <w:numPr>
        <w:numId w:val="29"/>
      </w:numPr>
      <w:contextualSpacing/>
    </w:pPr>
  </w:style>
  <w:style w:type="character" w:styleId="Zeilennummer">
    <w:name w:val="line number"/>
    <w:basedOn w:val="Absatz-Standardschriftart"/>
    <w:uiPriority w:val="99"/>
    <w:semiHidden/>
    <w:unhideWhenUsed/>
    <w:rsid w:val="00B9463A"/>
  </w:style>
  <w:style w:type="character" w:styleId="Fett">
    <w:name w:val="Strong"/>
    <w:basedOn w:val="Absatz-Standardschriftart"/>
    <w:qFormat/>
    <w:rsid w:val="00B9463A"/>
    <w:rPr>
      <w:b/>
      <w:bCs/>
    </w:rPr>
  </w:style>
  <w:style w:type="paragraph" w:customStyle="1" w:styleId="RepStandard">
    <w:name w:val="Rep Standard"/>
    <w:link w:val="RepStandardZchnZchn"/>
    <w:qFormat/>
    <w:rsid w:val="00B9463A"/>
    <w:pPr>
      <w:widowControl w:val="0"/>
      <w:spacing w:after="0" w:line="240" w:lineRule="auto"/>
      <w:jc w:val="both"/>
    </w:pPr>
    <w:rPr>
      <w:rFonts w:ascii="Times New Roman" w:eastAsia="Times New Roman" w:hAnsi="Times New Roman" w:cs="Times New Roman"/>
      <w:lang w:val="en-GB" w:eastAsia="de-DE"/>
    </w:rPr>
  </w:style>
  <w:style w:type="character" w:customStyle="1" w:styleId="RepStandardZchnZchn">
    <w:name w:val="Rep Standard Zchn Zchn"/>
    <w:link w:val="RepStandard"/>
    <w:rsid w:val="00B9463A"/>
    <w:rPr>
      <w:rFonts w:ascii="Times New Roman" w:eastAsia="Times New Roman" w:hAnsi="Times New Roman" w:cs="Times New Roman"/>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mparisto.fi/punainenlista" TargetMode="External"/><Relationship Id="rId18" Type="http://schemas.openxmlformats.org/officeDocument/2006/relationships/hyperlink" Target="https://www.artsdatabanken.no/Rodliste/Artsgruppene/Fugl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urikkus.ut.ee/prmt.php?lang=eng" TargetMode="External"/><Relationship Id="rId17" Type="http://schemas.openxmlformats.org/officeDocument/2006/relationships/hyperlink" Target="http://www.fageltaxering.lu.se/kontakta" TargetMode="External"/><Relationship Id="rId2" Type="http://schemas.openxmlformats.org/officeDocument/2006/relationships/numbering" Target="numbering.xml"/><Relationship Id="rId16" Type="http://schemas.openxmlformats.org/officeDocument/2006/relationships/hyperlink" Target="http://artfakta.artdatabanken.se/"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edliste.au.dk/gpdata.asp?ID=4&amp;mode=default" TargetMode="External"/><Relationship Id="rId5" Type="http://schemas.openxmlformats.org/officeDocument/2006/relationships/webSettings" Target="webSettings.xml"/><Relationship Id="rId15" Type="http://schemas.openxmlformats.org/officeDocument/2006/relationships/hyperlink" Target="https://e-seimas.lrs.lt/portal/legalActEditions/lt/TAD/TAIS.219902" TargetMode="Externa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atvijas.daba.lv/aizsardziba/augi_dzivnieki/dz_tabula.shtml"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B663D-84F7-4441-82D1-D1383259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2914</Words>
  <Characters>18365</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Rifcon GmbH</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Dietzen</dc:creator>
  <cp:keywords/>
  <dc:description/>
  <cp:lastModifiedBy>Jan-Dieter Ludwigs</cp:lastModifiedBy>
  <cp:revision>19</cp:revision>
  <dcterms:created xsi:type="dcterms:W3CDTF">2020-02-19T13:48:00Z</dcterms:created>
  <dcterms:modified xsi:type="dcterms:W3CDTF">2020-04-02T14:08:00Z</dcterms:modified>
</cp:coreProperties>
</file>